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B029F" w14:textId="77777777" w:rsidR="001F18A0" w:rsidRPr="0035074C" w:rsidRDefault="001F18A0" w:rsidP="001F18A0">
      <w:pPr>
        <w:spacing w:before="10"/>
        <w:rPr>
          <w:rFonts w:ascii="Times New Roman" w:eastAsia="Times New Roman" w:hAnsi="Times New Roman" w:cs="Times New Roman"/>
          <w:sz w:val="6"/>
          <w:szCs w:val="6"/>
          <w:lang w:val="es-MX"/>
        </w:rPr>
      </w:pPr>
      <w:r>
        <w:rPr>
          <w:rFonts w:ascii="Times New Roman" w:eastAsia="Times New Roman" w:hAnsi="Times New Roman" w:cs="Times New Roman"/>
          <w:noProof/>
          <w:sz w:val="6"/>
          <w:szCs w:val="6"/>
        </w:rPr>
        <w:drawing>
          <wp:anchor distT="0" distB="0" distL="114300" distR="114300" simplePos="0" relativeHeight="503258776" behindDoc="1" locked="1" layoutInCell="1" allowOverlap="1" wp14:anchorId="7CED5235" wp14:editId="3777C785">
            <wp:simplePos x="0" y="0"/>
            <wp:positionH relativeFrom="page">
              <wp:posOffset>2204085</wp:posOffset>
            </wp:positionH>
            <wp:positionV relativeFrom="page">
              <wp:posOffset>316865</wp:posOffset>
            </wp:positionV>
            <wp:extent cx="3669030" cy="11842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9030" cy="1184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074C">
        <w:rPr>
          <w:spacing w:val="-1"/>
          <w:lang w:val="es-MX"/>
        </w:rPr>
        <w:t xml:space="preserve"> </w:t>
      </w:r>
    </w:p>
    <w:p w14:paraId="3C20765D" w14:textId="77777777" w:rsidR="001F18A0" w:rsidRPr="0035074C" w:rsidRDefault="001F18A0" w:rsidP="001F18A0">
      <w:pPr>
        <w:spacing w:before="2"/>
        <w:rPr>
          <w:rFonts w:ascii="Arial" w:eastAsia="Arial" w:hAnsi="Arial" w:cs="Arial"/>
          <w:lang w:val="es-MX"/>
        </w:rPr>
      </w:pPr>
    </w:p>
    <w:p w14:paraId="44699724" w14:textId="77777777" w:rsidR="001F18A0" w:rsidRPr="0035074C" w:rsidRDefault="001F18A0" w:rsidP="001F18A0">
      <w:pPr>
        <w:spacing w:line="90" w:lineRule="atLeast"/>
        <w:ind w:left="100"/>
        <w:rPr>
          <w:rFonts w:ascii="Arial" w:eastAsia="Arial" w:hAnsi="Arial" w:cs="Arial"/>
          <w:sz w:val="9"/>
          <w:szCs w:val="9"/>
          <w:lang w:val="es-MX"/>
        </w:rPr>
      </w:pPr>
    </w:p>
    <w:p w14:paraId="21D81340" w14:textId="77777777" w:rsidR="001F18A0" w:rsidRPr="0035074C" w:rsidRDefault="001F18A0" w:rsidP="001F18A0">
      <w:pPr>
        <w:spacing w:line="90" w:lineRule="atLeast"/>
        <w:ind w:left="100"/>
        <w:rPr>
          <w:rFonts w:ascii="Arial" w:eastAsia="Arial" w:hAnsi="Arial" w:cs="Arial"/>
          <w:sz w:val="9"/>
          <w:szCs w:val="9"/>
          <w:lang w:val="es-MX"/>
        </w:rPr>
      </w:pPr>
    </w:p>
    <w:p w14:paraId="7967498D" w14:textId="77777777" w:rsidR="001F18A0" w:rsidRPr="0035074C" w:rsidRDefault="001F18A0" w:rsidP="001F18A0">
      <w:pPr>
        <w:spacing w:line="90" w:lineRule="atLeast"/>
        <w:ind w:left="100"/>
        <w:rPr>
          <w:rFonts w:ascii="Arial" w:eastAsia="Arial" w:hAnsi="Arial" w:cs="Arial"/>
          <w:sz w:val="9"/>
          <w:szCs w:val="9"/>
          <w:lang w:val="es-MX"/>
        </w:rPr>
      </w:pPr>
    </w:p>
    <w:p w14:paraId="0A7D951F" w14:textId="77777777" w:rsidR="001F18A0" w:rsidRPr="0035074C" w:rsidRDefault="001F18A0" w:rsidP="001F18A0">
      <w:pPr>
        <w:spacing w:line="90" w:lineRule="atLeast"/>
        <w:ind w:left="100"/>
        <w:rPr>
          <w:rFonts w:ascii="Arial" w:eastAsia="Arial" w:hAnsi="Arial" w:cs="Arial"/>
          <w:sz w:val="9"/>
          <w:szCs w:val="9"/>
          <w:lang w:val="es-MX"/>
        </w:rPr>
      </w:pPr>
    </w:p>
    <w:p w14:paraId="0ECE7326" w14:textId="77777777" w:rsidR="001F18A0" w:rsidRPr="0035074C" w:rsidRDefault="001F18A0" w:rsidP="001F18A0">
      <w:pPr>
        <w:spacing w:line="90" w:lineRule="atLeast"/>
        <w:ind w:left="100"/>
        <w:jc w:val="center"/>
        <w:rPr>
          <w:rFonts w:ascii="Arial" w:eastAsia="Arial" w:hAnsi="Arial" w:cs="Arial"/>
          <w:sz w:val="24"/>
          <w:szCs w:val="24"/>
          <w:lang w:val="es-MX"/>
        </w:rPr>
      </w:pPr>
    </w:p>
    <w:p w14:paraId="212424B7" w14:textId="77777777" w:rsidR="001F18A0" w:rsidRPr="0035074C" w:rsidRDefault="001F18A0" w:rsidP="001F18A0">
      <w:pPr>
        <w:spacing w:line="90" w:lineRule="atLeast"/>
        <w:ind w:left="100"/>
        <w:jc w:val="center"/>
        <w:rPr>
          <w:rFonts w:ascii="Arial" w:eastAsia="Arial" w:hAnsi="Arial" w:cs="Arial"/>
          <w:sz w:val="24"/>
          <w:szCs w:val="24"/>
          <w:lang w:val="es-MX"/>
        </w:rPr>
      </w:pPr>
    </w:p>
    <w:p w14:paraId="02A144E5" w14:textId="77777777" w:rsidR="001F18A0" w:rsidRPr="00756B3E" w:rsidRDefault="00756B3E" w:rsidP="001F18A0">
      <w:pPr>
        <w:spacing w:line="90" w:lineRule="atLeast"/>
        <w:ind w:left="100"/>
        <w:jc w:val="center"/>
        <w:rPr>
          <w:rFonts w:ascii="Arial" w:eastAsia="Arial" w:hAnsi="Arial" w:cs="Arial"/>
          <w:sz w:val="24"/>
          <w:szCs w:val="24"/>
          <w:lang w:val="es-MX"/>
        </w:rPr>
      </w:pPr>
      <w:r w:rsidRPr="00756B3E">
        <w:rPr>
          <w:rFonts w:ascii="Arial" w:eastAsia="Arial" w:hAnsi="Arial" w:cs="Arial"/>
          <w:sz w:val="24"/>
          <w:szCs w:val="24"/>
          <w:lang w:val="es-MX"/>
        </w:rPr>
        <w:t xml:space="preserve">201 E. </w:t>
      </w:r>
      <w:proofErr w:type="spellStart"/>
      <w:r w:rsidRPr="00756B3E">
        <w:rPr>
          <w:rFonts w:ascii="Arial" w:eastAsia="Arial" w:hAnsi="Arial" w:cs="Arial"/>
          <w:sz w:val="24"/>
          <w:szCs w:val="24"/>
          <w:lang w:val="es-MX"/>
        </w:rPr>
        <w:t>Main</w:t>
      </w:r>
      <w:proofErr w:type="spellEnd"/>
      <w:r w:rsidRPr="00756B3E">
        <w:rPr>
          <w:rFonts w:ascii="Arial" w:eastAsia="Arial" w:hAnsi="Arial" w:cs="Arial"/>
          <w:sz w:val="24"/>
          <w:szCs w:val="24"/>
          <w:lang w:val="es-MX"/>
        </w:rPr>
        <w:t xml:space="preserve"> Suite 600</w:t>
      </w:r>
    </w:p>
    <w:p w14:paraId="7FDCB272" w14:textId="77777777" w:rsidR="001F18A0" w:rsidRPr="00756B3E" w:rsidRDefault="00756B3E" w:rsidP="001F18A0">
      <w:pPr>
        <w:spacing w:line="90" w:lineRule="atLeast"/>
        <w:ind w:left="100"/>
        <w:jc w:val="center"/>
        <w:rPr>
          <w:rFonts w:ascii="Arial" w:eastAsia="Arial" w:hAnsi="Arial" w:cs="Arial"/>
          <w:sz w:val="24"/>
          <w:szCs w:val="24"/>
          <w:lang w:val="es-MX"/>
        </w:rPr>
      </w:pPr>
      <w:r w:rsidRPr="00756B3E">
        <w:rPr>
          <w:rFonts w:ascii="Arial" w:eastAsia="Arial" w:hAnsi="Arial" w:cs="Arial"/>
          <w:sz w:val="24"/>
          <w:szCs w:val="24"/>
          <w:lang w:val="es-MX"/>
        </w:rPr>
        <w:t>El Paso, TX 79901</w:t>
      </w:r>
    </w:p>
    <w:p w14:paraId="50B6B487" w14:textId="77777777" w:rsidR="001F18A0" w:rsidRDefault="001F18A0" w:rsidP="001F18A0">
      <w:pPr>
        <w:spacing w:line="90" w:lineRule="atLeast"/>
        <w:ind w:left="100"/>
        <w:jc w:val="center"/>
        <w:rPr>
          <w:rFonts w:ascii="Arial" w:eastAsia="Arial" w:hAnsi="Arial" w:cs="Arial"/>
          <w:sz w:val="24"/>
          <w:szCs w:val="24"/>
        </w:rPr>
      </w:pPr>
      <w:r>
        <w:rPr>
          <w:rFonts w:ascii="Arial" w:eastAsia="Arial" w:hAnsi="Arial" w:cs="Arial"/>
          <w:sz w:val="24"/>
          <w:szCs w:val="24"/>
        </w:rPr>
        <w:t>(915) 887-34</w:t>
      </w:r>
      <w:r w:rsidR="00B4409F">
        <w:rPr>
          <w:rFonts w:ascii="Arial" w:eastAsia="Arial" w:hAnsi="Arial" w:cs="Arial"/>
          <w:sz w:val="24"/>
          <w:szCs w:val="24"/>
        </w:rPr>
        <w:t>10</w:t>
      </w:r>
    </w:p>
    <w:p w14:paraId="0C388C38" w14:textId="77777777" w:rsidR="001F18A0" w:rsidRPr="006F3050" w:rsidRDefault="001F18A0" w:rsidP="001F18A0">
      <w:pPr>
        <w:spacing w:line="90" w:lineRule="atLeast"/>
        <w:ind w:left="100"/>
        <w:jc w:val="center"/>
        <w:rPr>
          <w:rFonts w:ascii="Arial" w:eastAsia="Arial" w:hAnsi="Arial" w:cs="Arial"/>
          <w:sz w:val="24"/>
          <w:szCs w:val="24"/>
        </w:rPr>
      </w:pPr>
      <w:r>
        <w:rPr>
          <w:rFonts w:ascii="Arial" w:eastAsia="Arial" w:hAnsi="Arial" w:cs="Arial"/>
          <w:sz w:val="24"/>
          <w:szCs w:val="24"/>
        </w:rPr>
        <w:t xml:space="preserve">Fax: (915) </w:t>
      </w:r>
      <w:r w:rsidR="00CF4A87">
        <w:rPr>
          <w:rFonts w:ascii="Arial" w:eastAsia="Arial" w:hAnsi="Arial" w:cs="Arial"/>
          <w:sz w:val="24"/>
          <w:szCs w:val="24"/>
        </w:rPr>
        <w:t>774-0201</w:t>
      </w:r>
    </w:p>
    <w:p w14:paraId="7067E668" w14:textId="77777777" w:rsidR="001F18A0" w:rsidRDefault="001F18A0" w:rsidP="001F18A0">
      <w:pPr>
        <w:spacing w:line="90" w:lineRule="atLeast"/>
        <w:ind w:left="100"/>
        <w:rPr>
          <w:rFonts w:ascii="Arial" w:eastAsia="Arial" w:hAnsi="Arial" w:cs="Arial"/>
          <w:sz w:val="9"/>
          <w:szCs w:val="9"/>
        </w:rPr>
      </w:pPr>
    </w:p>
    <w:p w14:paraId="5CFF081C" w14:textId="77777777" w:rsidR="001F18A0" w:rsidRDefault="001F18A0" w:rsidP="001F18A0">
      <w:pPr>
        <w:spacing w:line="90" w:lineRule="atLeast"/>
        <w:ind w:left="100"/>
        <w:rPr>
          <w:rFonts w:ascii="Arial" w:eastAsia="Arial" w:hAnsi="Arial" w:cs="Arial"/>
          <w:sz w:val="9"/>
          <w:szCs w:val="9"/>
        </w:rPr>
      </w:pPr>
    </w:p>
    <w:p w14:paraId="3EE6FC67" w14:textId="77777777" w:rsidR="001F18A0" w:rsidRDefault="001F18A0" w:rsidP="001F18A0">
      <w:pPr>
        <w:spacing w:line="90" w:lineRule="atLeast"/>
        <w:ind w:left="100"/>
        <w:rPr>
          <w:rFonts w:ascii="Arial" w:eastAsia="Arial" w:hAnsi="Arial" w:cs="Arial"/>
          <w:sz w:val="9"/>
          <w:szCs w:val="9"/>
        </w:rPr>
      </w:pPr>
    </w:p>
    <w:p w14:paraId="3E6DDA47" w14:textId="77777777" w:rsidR="001F18A0" w:rsidRDefault="004C1476" w:rsidP="001F18A0">
      <w:pPr>
        <w:spacing w:line="90" w:lineRule="atLeast"/>
        <w:ind w:left="100"/>
        <w:rPr>
          <w:rFonts w:ascii="Arial" w:eastAsia="Arial" w:hAnsi="Arial" w:cs="Arial"/>
          <w:sz w:val="9"/>
          <w:szCs w:val="9"/>
        </w:rPr>
      </w:pPr>
      <w:r>
        <w:rPr>
          <w:noProof/>
        </w:rPr>
        <mc:AlternateContent>
          <mc:Choice Requires="wpg">
            <w:drawing>
              <wp:inline distT="0" distB="0" distL="0" distR="0" wp14:anchorId="092E145C" wp14:editId="47CFB522">
                <wp:extent cx="6020435" cy="57785"/>
                <wp:effectExtent l="0" t="0" r="0" b="0"/>
                <wp:docPr id="298"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0435" cy="57785"/>
                          <a:chOff x="0" y="0"/>
                          <a:chExt cx="9481" cy="91"/>
                        </a:xfrm>
                      </wpg:grpSpPr>
                      <wpg:grpSp>
                        <wpg:cNvPr id="299" name="Group 179"/>
                        <wpg:cNvGrpSpPr>
                          <a:grpSpLocks/>
                        </wpg:cNvGrpSpPr>
                        <wpg:grpSpPr bwMode="auto">
                          <a:xfrm>
                            <a:off x="31" y="8"/>
                            <a:ext cx="9419" cy="2"/>
                            <a:chOff x="31" y="8"/>
                            <a:chExt cx="9419" cy="2"/>
                          </a:xfrm>
                        </wpg:grpSpPr>
                        <wps:wsp>
                          <wps:cNvPr id="300" name="Freeform 180"/>
                          <wps:cNvSpPr>
                            <a:spLocks/>
                          </wps:cNvSpPr>
                          <wps:spPr bwMode="auto">
                            <a:xfrm>
                              <a:off x="31" y="8"/>
                              <a:ext cx="9419" cy="2"/>
                            </a:xfrm>
                            <a:custGeom>
                              <a:avLst/>
                              <a:gdLst>
                                <a:gd name="T0" fmla="+- 0 31 31"/>
                                <a:gd name="T1" fmla="*/ T0 w 9419"/>
                                <a:gd name="T2" fmla="+- 0 9450 31"/>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177"/>
                        <wpg:cNvGrpSpPr>
                          <a:grpSpLocks/>
                        </wpg:cNvGrpSpPr>
                        <wpg:grpSpPr bwMode="auto">
                          <a:xfrm>
                            <a:off x="31" y="60"/>
                            <a:ext cx="9419" cy="2"/>
                            <a:chOff x="31" y="60"/>
                            <a:chExt cx="9419" cy="2"/>
                          </a:xfrm>
                        </wpg:grpSpPr>
                        <wps:wsp>
                          <wps:cNvPr id="302" name="Freeform 178"/>
                          <wps:cNvSpPr>
                            <a:spLocks/>
                          </wps:cNvSpPr>
                          <wps:spPr bwMode="auto">
                            <a:xfrm>
                              <a:off x="31" y="60"/>
                              <a:ext cx="9419" cy="2"/>
                            </a:xfrm>
                            <a:custGeom>
                              <a:avLst/>
                              <a:gdLst>
                                <a:gd name="T0" fmla="+- 0 31 31"/>
                                <a:gd name="T1" fmla="*/ T0 w 9419"/>
                                <a:gd name="T2" fmla="+- 0 9450 31"/>
                                <a:gd name="T3" fmla="*/ T2 w 9419"/>
                              </a:gdLst>
                              <a:ahLst/>
                              <a:cxnLst>
                                <a:cxn ang="0">
                                  <a:pos x="T1" y="0"/>
                                </a:cxn>
                                <a:cxn ang="0">
                                  <a:pos x="T3" y="0"/>
                                </a:cxn>
                              </a:cxnLst>
                              <a:rect l="0" t="0" r="r" b="b"/>
                              <a:pathLst>
                                <a:path w="9419">
                                  <a:moveTo>
                                    <a:pt x="0" y="0"/>
                                  </a:moveTo>
                                  <a:lnTo>
                                    <a:pt x="9419"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2400AA8" id="Group 176" o:spid="_x0000_s1026" style="width:474.05pt;height:4.55pt;mso-position-horizontal-relative:char;mso-position-vertical-relative:line" coordsize="94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">
                <v:group id="Group 179" o:spid="_x0000_s1027" style="position:absolute;left:31;top:8;width:9419;height:2" coordorigin="31,8"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180" o:spid="_x0000_s1028" style="position:absolute;left:31;top:8;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" path="m,l9419,e" filled="f" strokeweight=".82pt">
                    <v:path arrowok="t" o:connecttype="custom" o:connectlocs="0,0;9419,0" o:connectangles="0,0"/>
                  </v:shape>
                </v:group>
                <v:group id="Group 177" o:spid="_x0000_s1029" style="position:absolute;left:31;top:60;width:9419;height:2" coordorigin="31,60"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178" o:spid="_x0000_s1030" style="position:absolute;left:31;top:60;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" path="m,l9419,e" filled="f" strokeweight="3.1pt">
                    <v:path arrowok="t" o:connecttype="custom" o:connectlocs="0,0;9419,0" o:connectangles="0,0"/>
                  </v:shape>
                </v:group>
                <w10:anchorlock/>
              </v:group>
            </w:pict>
          </mc:Fallback>
        </mc:AlternateContent>
      </w:r>
    </w:p>
    <w:p w14:paraId="175BADFD" w14:textId="77777777" w:rsidR="001F18A0" w:rsidRDefault="001F18A0" w:rsidP="001F18A0">
      <w:pPr>
        <w:spacing w:before="4"/>
        <w:rPr>
          <w:rFonts w:ascii="Arial" w:eastAsia="Arial" w:hAnsi="Arial" w:cs="Arial"/>
          <w:sz w:val="15"/>
          <w:szCs w:val="15"/>
        </w:rPr>
      </w:pPr>
    </w:p>
    <w:p w14:paraId="332E6E5F" w14:textId="77777777" w:rsidR="001F18A0" w:rsidRDefault="0040174C" w:rsidP="001F18A0">
      <w:pPr>
        <w:pStyle w:val="Heading4"/>
        <w:spacing w:before="72"/>
        <w:ind w:left="3403" w:right="3419"/>
        <w:jc w:val="center"/>
        <w:rPr>
          <w:b/>
          <w:bCs/>
        </w:rPr>
      </w:pPr>
      <w:r>
        <w:rPr>
          <w:spacing w:val="-1"/>
        </w:rPr>
        <w:t xml:space="preserve">ADDENDUM </w:t>
      </w:r>
    </w:p>
    <w:p w14:paraId="174CF37A" w14:textId="77777777" w:rsidR="001F18A0" w:rsidRDefault="001F18A0" w:rsidP="001F18A0">
      <w:pPr>
        <w:spacing w:before="3"/>
        <w:rPr>
          <w:rFonts w:ascii="Arial" w:eastAsia="Arial" w:hAnsi="Arial" w:cs="Arial"/>
          <w:b/>
          <w:bCs/>
        </w:rPr>
      </w:pPr>
    </w:p>
    <w:p w14:paraId="7E25554D" w14:textId="77777777" w:rsidR="0040174C" w:rsidRDefault="0040174C" w:rsidP="001F18A0">
      <w:pPr>
        <w:ind w:left="160" w:right="294"/>
        <w:rPr>
          <w:rFonts w:ascii="Arial"/>
          <w:spacing w:val="-1"/>
        </w:rPr>
      </w:pPr>
      <w:r>
        <w:rPr>
          <w:rFonts w:ascii="Arial"/>
          <w:spacing w:val="-1"/>
        </w:rPr>
        <w:t>To: All Interested Proposers</w:t>
      </w:r>
    </w:p>
    <w:p w14:paraId="79465DD6" w14:textId="77777777" w:rsidR="0040174C" w:rsidRDefault="0040174C" w:rsidP="001F18A0">
      <w:pPr>
        <w:ind w:left="160" w:right="294"/>
        <w:rPr>
          <w:rFonts w:ascii="Arial"/>
          <w:spacing w:val="-1"/>
        </w:rPr>
      </w:pPr>
    </w:p>
    <w:p w14:paraId="1B8AC61E" w14:textId="77777777" w:rsidR="0040174C" w:rsidRDefault="0040174C" w:rsidP="001F18A0">
      <w:pPr>
        <w:ind w:left="160" w:right="294"/>
        <w:rPr>
          <w:rFonts w:ascii="Arial"/>
          <w:spacing w:val="-1"/>
        </w:rPr>
      </w:pPr>
      <w:r>
        <w:rPr>
          <w:rFonts w:ascii="Arial"/>
          <w:spacing w:val="-1"/>
        </w:rPr>
        <w:t xml:space="preserve">From: </w:t>
      </w:r>
      <w:r w:rsidR="006A05D9">
        <w:rPr>
          <w:rFonts w:ascii="Arial"/>
          <w:spacing w:val="-1"/>
        </w:rPr>
        <w:t>Roxie Samaniego, CFO</w:t>
      </w:r>
    </w:p>
    <w:p w14:paraId="35DF2B9D" w14:textId="77777777" w:rsidR="0040174C" w:rsidRDefault="0040174C" w:rsidP="001F18A0">
      <w:pPr>
        <w:ind w:left="160" w:right="294"/>
        <w:rPr>
          <w:rFonts w:ascii="Arial"/>
          <w:spacing w:val="-1"/>
        </w:rPr>
      </w:pPr>
    </w:p>
    <w:p w14:paraId="4D990126" w14:textId="77777777" w:rsidR="0040174C" w:rsidRDefault="0040174C" w:rsidP="001F18A0">
      <w:pPr>
        <w:ind w:left="160" w:right="294"/>
        <w:rPr>
          <w:rFonts w:ascii="Arial"/>
          <w:spacing w:val="-1"/>
        </w:rPr>
      </w:pPr>
      <w:r>
        <w:rPr>
          <w:rFonts w:ascii="Arial"/>
          <w:spacing w:val="-1"/>
        </w:rPr>
        <w:t>Date</w:t>
      </w:r>
      <w:r w:rsidR="00A1046A">
        <w:rPr>
          <w:rFonts w:ascii="Arial"/>
          <w:spacing w:val="-1"/>
        </w:rPr>
        <w:t xml:space="preserve">: </w:t>
      </w:r>
      <w:r w:rsidR="008C0A42">
        <w:rPr>
          <w:rFonts w:ascii="Arial"/>
          <w:spacing w:val="-1"/>
        </w:rPr>
        <w:t>May 1, 2018</w:t>
      </w:r>
    </w:p>
    <w:p w14:paraId="01CDE3DA" w14:textId="77777777" w:rsidR="0040174C" w:rsidRDefault="0040174C" w:rsidP="001F18A0">
      <w:pPr>
        <w:ind w:left="160" w:right="294"/>
        <w:rPr>
          <w:rFonts w:ascii="Arial"/>
          <w:spacing w:val="-1"/>
        </w:rPr>
      </w:pPr>
    </w:p>
    <w:p w14:paraId="52AADBE4" w14:textId="02E3E1A1" w:rsidR="001F18A0" w:rsidRPr="0040174C" w:rsidRDefault="0040174C" w:rsidP="0040174C">
      <w:pPr>
        <w:ind w:left="160" w:right="294"/>
        <w:rPr>
          <w:rFonts w:ascii="Arial"/>
          <w:spacing w:val="-1"/>
        </w:rPr>
      </w:pPr>
      <w:r>
        <w:rPr>
          <w:rFonts w:ascii="Arial"/>
          <w:spacing w:val="-1"/>
        </w:rPr>
        <w:t xml:space="preserve">Subject: </w:t>
      </w:r>
      <w:r w:rsidR="006A05D9">
        <w:rPr>
          <w:rFonts w:ascii="Arial" w:hAnsi="Arial" w:cs="Arial"/>
          <w:b/>
        </w:rPr>
        <w:t>Banking Services RFP #18-003</w:t>
      </w:r>
      <w:r w:rsidR="000F3930" w:rsidRPr="000F3930">
        <w:rPr>
          <w:rFonts w:ascii="Arial" w:hAnsi="Arial" w:cs="Arial"/>
        </w:rPr>
        <w:t xml:space="preserve"> </w:t>
      </w:r>
      <w:r w:rsidR="00CF4A87" w:rsidRPr="000F3930">
        <w:rPr>
          <w:rFonts w:ascii="Arial" w:eastAsia="Arial" w:hAnsi="Arial" w:cs="Arial"/>
          <w:b/>
          <w:bCs/>
          <w:color w:val="FF0000"/>
          <w:spacing w:val="-1"/>
        </w:rPr>
        <w:t>Addendum</w:t>
      </w:r>
      <w:r w:rsidR="00756B3E">
        <w:rPr>
          <w:rFonts w:ascii="Arial" w:eastAsia="Arial" w:hAnsi="Arial" w:cs="Arial"/>
          <w:b/>
          <w:bCs/>
          <w:color w:val="FF0000"/>
          <w:spacing w:val="-1"/>
        </w:rPr>
        <w:t xml:space="preserve"> </w:t>
      </w:r>
      <w:r w:rsidR="008C0A42">
        <w:rPr>
          <w:rFonts w:ascii="Arial" w:eastAsia="Arial" w:hAnsi="Arial" w:cs="Arial"/>
          <w:b/>
          <w:bCs/>
          <w:color w:val="FF0000"/>
          <w:spacing w:val="-1"/>
        </w:rPr>
        <w:t>IV</w:t>
      </w:r>
    </w:p>
    <w:p w14:paraId="7FC28E6C" w14:textId="77777777" w:rsidR="001F18A0" w:rsidRDefault="001F18A0" w:rsidP="001F18A0">
      <w:pPr>
        <w:rPr>
          <w:rFonts w:ascii="Arial" w:eastAsia="Arial" w:hAnsi="Arial" w:cs="Arial"/>
          <w:b/>
          <w:bCs/>
        </w:rPr>
      </w:pPr>
    </w:p>
    <w:p w14:paraId="27715402" w14:textId="77777777" w:rsidR="00464BFD" w:rsidRDefault="00C259FD" w:rsidP="00C259FD">
      <w:pPr>
        <w:rPr>
          <w:rFonts w:ascii="Arial" w:eastAsia="Arial" w:hAnsi="Arial" w:cs="Arial"/>
          <w:b/>
          <w:bCs/>
        </w:rPr>
      </w:pPr>
      <w:r>
        <w:rPr>
          <w:rFonts w:ascii="Arial" w:eastAsia="Arial" w:hAnsi="Arial" w:cs="Arial"/>
          <w:b/>
          <w:bCs/>
        </w:rPr>
        <w:t xml:space="preserve">This addendum </w:t>
      </w:r>
      <w:r w:rsidR="008C0A42">
        <w:rPr>
          <w:rFonts w:ascii="Arial" w:eastAsia="Arial" w:hAnsi="Arial" w:cs="Arial"/>
          <w:b/>
          <w:bCs/>
        </w:rPr>
        <w:t xml:space="preserve">includes responses </w:t>
      </w:r>
      <w:r w:rsidR="00464BFD">
        <w:rPr>
          <w:rFonts w:ascii="Arial" w:eastAsia="Arial" w:hAnsi="Arial" w:cs="Arial"/>
          <w:b/>
          <w:bCs/>
        </w:rPr>
        <w:t xml:space="preserve">to all questions submitted as of Tuesday April 27, 2018. </w:t>
      </w:r>
    </w:p>
    <w:p w14:paraId="3041BD39" w14:textId="77777777" w:rsidR="00464BFD" w:rsidRDefault="00464BFD" w:rsidP="00C259FD">
      <w:pPr>
        <w:rPr>
          <w:rFonts w:ascii="Arial" w:eastAsia="Arial" w:hAnsi="Arial" w:cs="Arial"/>
          <w:b/>
          <w:bCs/>
        </w:rPr>
      </w:pPr>
    </w:p>
    <w:p w14:paraId="7B0DA966" w14:textId="77777777" w:rsidR="00464BFD" w:rsidRDefault="00464BFD" w:rsidP="00C259FD">
      <w:pPr>
        <w:rPr>
          <w:rFonts w:ascii="Arial" w:eastAsia="Arial" w:hAnsi="Arial" w:cs="Arial"/>
          <w:b/>
          <w:bCs/>
        </w:rPr>
      </w:pPr>
      <w:r>
        <w:rPr>
          <w:rFonts w:ascii="Arial" w:eastAsia="Arial" w:hAnsi="Arial" w:cs="Arial"/>
          <w:b/>
          <w:bCs/>
        </w:rPr>
        <w:t>Except as otherwise stated below and by any previous and subsequent Addenda, the above referenced Request for Proposal (RFP), remains unchanged. Furthermore, this Addendum is hereby made part of the contract documents.</w:t>
      </w:r>
    </w:p>
    <w:p w14:paraId="722206C0" w14:textId="77777777" w:rsidR="00464BFD" w:rsidRDefault="00464BFD" w:rsidP="00C259FD">
      <w:pPr>
        <w:rPr>
          <w:rFonts w:ascii="Arial" w:eastAsia="Arial" w:hAnsi="Arial" w:cs="Arial"/>
          <w:b/>
          <w:bCs/>
        </w:rPr>
      </w:pPr>
    </w:p>
    <w:p w14:paraId="6733F006" w14:textId="77777777" w:rsidR="00464BFD" w:rsidRDefault="00464BFD" w:rsidP="00C259FD">
      <w:pPr>
        <w:rPr>
          <w:rFonts w:ascii="Arial" w:eastAsia="Arial" w:hAnsi="Arial" w:cs="Arial"/>
          <w:b/>
          <w:bCs/>
        </w:rPr>
      </w:pPr>
      <w:r>
        <w:rPr>
          <w:rFonts w:ascii="Arial" w:eastAsia="Arial" w:hAnsi="Arial" w:cs="Arial"/>
          <w:b/>
          <w:bCs/>
        </w:rPr>
        <w:t>Reminder: the bid submission date remains unchanged:</w:t>
      </w:r>
    </w:p>
    <w:p w14:paraId="73C4FAA7" w14:textId="70BEEA6B" w:rsidR="00464BFD" w:rsidRDefault="00464BFD" w:rsidP="00C259FD">
      <w:pPr>
        <w:rPr>
          <w:rFonts w:ascii="Arial" w:eastAsia="Arial" w:hAnsi="Arial" w:cs="Arial"/>
          <w:b/>
          <w:bCs/>
        </w:rPr>
      </w:pPr>
      <w:r>
        <w:rPr>
          <w:rFonts w:ascii="Arial" w:eastAsia="Arial" w:hAnsi="Arial" w:cs="Arial"/>
          <w:b/>
          <w:bCs/>
        </w:rPr>
        <w:t xml:space="preserve"> </w:t>
      </w:r>
    </w:p>
    <w:p w14:paraId="49EF7B5C" w14:textId="77777777" w:rsidR="00464BFD" w:rsidRDefault="008F1CDC" w:rsidP="00C259FD">
      <w:pPr>
        <w:rPr>
          <w:rFonts w:ascii="Arial" w:eastAsia="Arial" w:hAnsi="Arial" w:cs="Arial"/>
          <w:b/>
          <w:bCs/>
        </w:rPr>
      </w:pPr>
      <w:r>
        <w:rPr>
          <w:rFonts w:ascii="Arial" w:eastAsia="Arial" w:hAnsi="Arial" w:cs="Arial"/>
          <w:b/>
          <w:bCs/>
        </w:rPr>
        <w:t>May 4</w:t>
      </w:r>
      <w:r w:rsidR="006A05D9">
        <w:rPr>
          <w:rFonts w:ascii="Arial" w:eastAsia="Arial" w:hAnsi="Arial" w:cs="Arial"/>
          <w:b/>
          <w:bCs/>
        </w:rPr>
        <w:t>, 2018</w:t>
      </w:r>
      <w:r w:rsidR="00CF483E">
        <w:rPr>
          <w:rFonts w:ascii="Arial" w:eastAsia="Arial" w:hAnsi="Arial" w:cs="Arial"/>
          <w:b/>
          <w:bCs/>
        </w:rPr>
        <w:t xml:space="preserve"> by 3:00 p.m. </w:t>
      </w:r>
      <w:r w:rsidR="00464BFD">
        <w:rPr>
          <w:rFonts w:ascii="Arial" w:eastAsia="Arial" w:hAnsi="Arial" w:cs="Arial"/>
          <w:b/>
          <w:bCs/>
        </w:rPr>
        <w:t>Mountain Time</w:t>
      </w:r>
    </w:p>
    <w:p w14:paraId="09F48D2F" w14:textId="77777777" w:rsidR="00464BFD" w:rsidRDefault="00464BFD" w:rsidP="00C259FD">
      <w:pPr>
        <w:rPr>
          <w:rFonts w:ascii="Arial" w:eastAsia="Arial" w:hAnsi="Arial" w:cs="Arial"/>
          <w:b/>
          <w:bCs/>
        </w:rPr>
      </w:pPr>
    </w:p>
    <w:p w14:paraId="65DEB8D9" w14:textId="035C60A7" w:rsidR="00C259FD" w:rsidRDefault="00CF483E" w:rsidP="00C259FD">
      <w:pPr>
        <w:rPr>
          <w:rFonts w:ascii="Arial" w:eastAsia="Arial" w:hAnsi="Arial" w:cs="Arial"/>
          <w:b/>
          <w:bCs/>
        </w:rPr>
      </w:pPr>
      <w:r>
        <w:rPr>
          <w:rFonts w:ascii="Arial" w:eastAsia="Arial" w:hAnsi="Arial" w:cs="Arial"/>
          <w:b/>
          <w:bCs/>
        </w:rPr>
        <w:t xml:space="preserve">All bids </w:t>
      </w:r>
      <w:r w:rsidR="006A05D9">
        <w:rPr>
          <w:rFonts w:ascii="Arial" w:eastAsia="Arial" w:hAnsi="Arial" w:cs="Arial"/>
          <w:b/>
          <w:bCs/>
        </w:rPr>
        <w:t>s</w:t>
      </w:r>
      <w:r w:rsidR="006A05D9" w:rsidRPr="006A05D9">
        <w:rPr>
          <w:rFonts w:ascii="Arial" w:eastAsia="Arial" w:hAnsi="Arial" w:cs="Arial"/>
          <w:b/>
          <w:bCs/>
        </w:rPr>
        <w:t xml:space="preserve">ubmissions must be received via email at rfp@ehnelpaso.org before </w:t>
      </w:r>
      <w:r w:rsidR="006A05D9" w:rsidRPr="006A05D9">
        <w:rPr>
          <w:rFonts w:ascii="Arial" w:eastAsia="Arial" w:hAnsi="Arial" w:cs="Arial"/>
          <w:b/>
          <w:bCs/>
          <w:color w:val="FF0000"/>
        </w:rPr>
        <w:t xml:space="preserve">3:00 p.m. Mountain Time, </w:t>
      </w:r>
      <w:r w:rsidR="008F1CDC">
        <w:rPr>
          <w:rFonts w:ascii="Arial" w:eastAsia="Arial" w:hAnsi="Arial" w:cs="Arial"/>
          <w:b/>
          <w:bCs/>
          <w:color w:val="FF0000"/>
        </w:rPr>
        <w:t>May 4</w:t>
      </w:r>
      <w:r w:rsidR="006A05D9" w:rsidRPr="006A05D9">
        <w:rPr>
          <w:rFonts w:ascii="Arial" w:eastAsia="Arial" w:hAnsi="Arial" w:cs="Arial"/>
          <w:b/>
          <w:bCs/>
          <w:color w:val="FF0000"/>
        </w:rPr>
        <w:t xml:space="preserve">, 2018 </w:t>
      </w:r>
      <w:r w:rsidR="006A05D9" w:rsidRPr="006A05D9">
        <w:rPr>
          <w:rFonts w:ascii="Arial" w:eastAsia="Arial" w:hAnsi="Arial" w:cs="Arial"/>
          <w:b/>
          <w:bCs/>
        </w:rPr>
        <w:t>(“Submission Deadline”). Email attachments shall not exceed 150 MB per email.</w:t>
      </w:r>
      <w:r w:rsidR="006A05D9">
        <w:rPr>
          <w:rFonts w:ascii="Arial" w:eastAsia="Arial" w:hAnsi="Arial" w:cs="Arial"/>
          <w:b/>
          <w:bCs/>
        </w:rPr>
        <w:t xml:space="preserve"> </w:t>
      </w:r>
    </w:p>
    <w:p w14:paraId="2C66412A" w14:textId="77777777" w:rsidR="00CF4A87" w:rsidRDefault="00CF4A87" w:rsidP="001F18A0">
      <w:pPr>
        <w:rPr>
          <w:rFonts w:ascii="Arial" w:eastAsia="Arial" w:hAnsi="Arial" w:cs="Arial"/>
          <w:b/>
          <w:bCs/>
        </w:rPr>
      </w:pPr>
    </w:p>
    <w:p w14:paraId="69DEA40C" w14:textId="5B302F21" w:rsidR="00CF4A87" w:rsidRDefault="00CF4A87" w:rsidP="001F18A0">
      <w:pPr>
        <w:rPr>
          <w:rFonts w:ascii="Arial" w:eastAsia="Arial" w:hAnsi="Arial" w:cs="Arial"/>
          <w:b/>
          <w:bCs/>
        </w:rPr>
      </w:pPr>
      <w:r>
        <w:rPr>
          <w:rFonts w:ascii="Arial" w:eastAsia="Arial" w:hAnsi="Arial" w:cs="Arial"/>
          <w:b/>
          <w:bCs/>
        </w:rPr>
        <w:t>Any questions or additional information required by interested vendors must be emailed</w:t>
      </w:r>
      <w:r w:rsidR="00464BFD">
        <w:rPr>
          <w:rFonts w:ascii="Arial" w:eastAsia="Arial" w:hAnsi="Arial" w:cs="Arial"/>
          <w:b/>
          <w:bCs/>
        </w:rPr>
        <w:t xml:space="preserve"> to </w:t>
      </w:r>
      <w:hyperlink r:id="rId9" w:history="1">
        <w:r w:rsidRPr="00A82813">
          <w:rPr>
            <w:rStyle w:val="Hyperlink"/>
            <w:rFonts w:ascii="Arial" w:eastAsia="Arial" w:hAnsi="Arial" w:cs="Arial"/>
            <w:b/>
            <w:bCs/>
          </w:rPr>
          <w:t>bidquestions@ehnelpaso.org</w:t>
        </w:r>
      </w:hyperlink>
      <w:r>
        <w:rPr>
          <w:rFonts w:ascii="Arial" w:eastAsia="Arial" w:hAnsi="Arial" w:cs="Arial"/>
          <w:b/>
          <w:bCs/>
        </w:rPr>
        <w:t xml:space="preserve"> </w:t>
      </w:r>
      <w:r w:rsidR="0068795A">
        <w:rPr>
          <w:rFonts w:ascii="Arial" w:eastAsia="Arial" w:hAnsi="Arial" w:cs="Arial"/>
          <w:b/>
          <w:bCs/>
        </w:rPr>
        <w:t xml:space="preserve">. </w:t>
      </w:r>
      <w:r w:rsidR="006A05D9">
        <w:rPr>
          <w:rFonts w:ascii="Arial" w:eastAsia="Arial" w:hAnsi="Arial" w:cs="Arial"/>
          <w:b/>
          <w:bCs/>
        </w:rPr>
        <w:t>RFP</w:t>
      </w:r>
      <w:r>
        <w:rPr>
          <w:rFonts w:ascii="Arial" w:eastAsia="Arial" w:hAnsi="Arial" w:cs="Arial"/>
          <w:b/>
          <w:bCs/>
        </w:rPr>
        <w:t xml:space="preserve"> number and title must be on the “Subject Line” of the email.  Attempts to circumvent th</w:t>
      </w:r>
      <w:r w:rsidR="008F1CDC">
        <w:rPr>
          <w:rFonts w:ascii="Arial" w:eastAsia="Arial" w:hAnsi="Arial" w:cs="Arial"/>
          <w:b/>
          <w:bCs/>
        </w:rPr>
        <w:t>ese</w:t>
      </w:r>
      <w:r>
        <w:rPr>
          <w:rFonts w:ascii="Arial" w:eastAsia="Arial" w:hAnsi="Arial" w:cs="Arial"/>
          <w:b/>
          <w:bCs/>
        </w:rPr>
        <w:t xml:space="preserve"> requirement</w:t>
      </w:r>
      <w:r w:rsidR="008F1CDC">
        <w:rPr>
          <w:rFonts w:ascii="Arial" w:eastAsia="Arial" w:hAnsi="Arial" w:cs="Arial"/>
          <w:b/>
          <w:bCs/>
        </w:rPr>
        <w:t>s</w:t>
      </w:r>
      <w:r>
        <w:rPr>
          <w:rFonts w:ascii="Arial" w:eastAsia="Arial" w:hAnsi="Arial" w:cs="Arial"/>
          <w:b/>
          <w:bCs/>
        </w:rPr>
        <w:t xml:space="preserve"> may result in rejection of the proposal. </w:t>
      </w:r>
    </w:p>
    <w:p w14:paraId="1D485E9E" w14:textId="77777777" w:rsidR="00C259FD" w:rsidRDefault="00C259FD" w:rsidP="001F18A0">
      <w:pPr>
        <w:rPr>
          <w:rFonts w:ascii="Arial" w:eastAsia="Arial" w:hAnsi="Arial" w:cs="Arial"/>
          <w:b/>
          <w:bCs/>
        </w:rPr>
      </w:pPr>
    </w:p>
    <w:p w14:paraId="7C628958" w14:textId="77777777" w:rsidR="00C259FD" w:rsidRDefault="00C259FD" w:rsidP="001F18A0">
      <w:pPr>
        <w:rPr>
          <w:rFonts w:ascii="Arial" w:eastAsia="Arial" w:hAnsi="Arial" w:cs="Arial"/>
          <w:b/>
          <w:bCs/>
        </w:rPr>
      </w:pPr>
    </w:p>
    <w:p w14:paraId="6B3BECC7" w14:textId="77777777" w:rsidR="00C259FD" w:rsidRDefault="00C259FD" w:rsidP="001F18A0">
      <w:pPr>
        <w:rPr>
          <w:rFonts w:ascii="Arial" w:eastAsia="Arial" w:hAnsi="Arial" w:cs="Arial"/>
          <w:b/>
          <w:bCs/>
        </w:rPr>
      </w:pPr>
    </w:p>
    <w:p w14:paraId="74F77936" w14:textId="77777777" w:rsidR="00C259FD" w:rsidRDefault="00C259FD" w:rsidP="001F18A0">
      <w:pPr>
        <w:rPr>
          <w:rFonts w:ascii="Arial" w:eastAsia="Arial" w:hAnsi="Arial" w:cs="Arial"/>
          <w:b/>
          <w:bCs/>
        </w:rPr>
      </w:pPr>
    </w:p>
    <w:p w14:paraId="54F2149C" w14:textId="77777777" w:rsidR="00C259FD" w:rsidRDefault="00C259FD" w:rsidP="001F18A0">
      <w:pPr>
        <w:rPr>
          <w:rFonts w:ascii="Arial" w:eastAsia="Arial" w:hAnsi="Arial" w:cs="Arial"/>
          <w:b/>
          <w:bCs/>
        </w:rPr>
      </w:pPr>
    </w:p>
    <w:p w14:paraId="660D9895" w14:textId="77777777" w:rsidR="00C259FD" w:rsidRDefault="00C259FD" w:rsidP="001F18A0">
      <w:pPr>
        <w:rPr>
          <w:rFonts w:ascii="Arial" w:eastAsia="Arial" w:hAnsi="Arial" w:cs="Arial"/>
          <w:b/>
          <w:bCs/>
        </w:rPr>
      </w:pPr>
    </w:p>
    <w:p w14:paraId="32A38C42" w14:textId="77777777" w:rsidR="00C259FD" w:rsidRDefault="00C259FD" w:rsidP="001F18A0">
      <w:pPr>
        <w:rPr>
          <w:rFonts w:ascii="Arial" w:eastAsia="Arial" w:hAnsi="Arial" w:cs="Arial"/>
          <w:b/>
          <w:bCs/>
        </w:rPr>
      </w:pPr>
    </w:p>
    <w:p w14:paraId="47488AAE" w14:textId="77777777" w:rsidR="00C259FD" w:rsidRDefault="00C259FD" w:rsidP="001F18A0">
      <w:pPr>
        <w:rPr>
          <w:rFonts w:ascii="Arial" w:eastAsia="Arial" w:hAnsi="Arial" w:cs="Arial"/>
          <w:b/>
          <w:bCs/>
        </w:rPr>
      </w:pPr>
    </w:p>
    <w:p w14:paraId="44FD12B9" w14:textId="77777777" w:rsidR="00C259FD" w:rsidRDefault="00C259FD" w:rsidP="001F18A0">
      <w:pPr>
        <w:rPr>
          <w:rFonts w:ascii="Arial" w:eastAsia="Arial" w:hAnsi="Arial" w:cs="Arial"/>
          <w:b/>
          <w:bCs/>
        </w:rPr>
      </w:pPr>
    </w:p>
    <w:p w14:paraId="3BC4110F" w14:textId="77777777" w:rsidR="00C259FD" w:rsidRDefault="00C259FD" w:rsidP="001F18A0">
      <w:pPr>
        <w:rPr>
          <w:rFonts w:ascii="Arial" w:eastAsia="Arial" w:hAnsi="Arial" w:cs="Arial"/>
          <w:b/>
          <w:bCs/>
        </w:rPr>
      </w:pPr>
    </w:p>
    <w:p w14:paraId="6BCF3BB9" w14:textId="77777777" w:rsidR="00C259FD" w:rsidRDefault="00C259FD" w:rsidP="001F18A0">
      <w:pPr>
        <w:rPr>
          <w:rFonts w:ascii="Arial" w:eastAsia="Arial" w:hAnsi="Arial" w:cs="Arial"/>
          <w:b/>
          <w:bCs/>
        </w:rPr>
      </w:pPr>
    </w:p>
    <w:p w14:paraId="083308CB" w14:textId="77777777" w:rsidR="00C259FD" w:rsidRDefault="00C259FD" w:rsidP="001F18A0">
      <w:pPr>
        <w:rPr>
          <w:rFonts w:ascii="Arial" w:eastAsia="Arial" w:hAnsi="Arial" w:cs="Arial"/>
          <w:b/>
          <w:bCs/>
        </w:rPr>
      </w:pPr>
    </w:p>
    <w:p w14:paraId="28E50C78" w14:textId="77777777" w:rsidR="00C259FD" w:rsidRDefault="00C259FD" w:rsidP="001F18A0">
      <w:pPr>
        <w:rPr>
          <w:rFonts w:ascii="Arial" w:eastAsia="Arial" w:hAnsi="Arial" w:cs="Arial"/>
          <w:b/>
          <w:bCs/>
        </w:rPr>
      </w:pPr>
    </w:p>
    <w:p w14:paraId="761C1E53" w14:textId="77777777" w:rsidR="00C259FD" w:rsidRDefault="00C259FD" w:rsidP="001F18A0">
      <w:pPr>
        <w:rPr>
          <w:rFonts w:ascii="Arial" w:eastAsia="Arial" w:hAnsi="Arial" w:cs="Arial"/>
          <w:b/>
          <w:bCs/>
        </w:rPr>
      </w:pPr>
    </w:p>
    <w:p w14:paraId="2FC441FA" w14:textId="77777777" w:rsidR="00C259FD" w:rsidRDefault="00C259FD" w:rsidP="001F18A0">
      <w:pPr>
        <w:rPr>
          <w:rFonts w:ascii="Arial" w:eastAsia="Arial" w:hAnsi="Arial" w:cs="Arial"/>
          <w:b/>
          <w:bCs/>
        </w:rPr>
      </w:pPr>
    </w:p>
    <w:p w14:paraId="1723D5FC" w14:textId="77777777" w:rsidR="00C259FD" w:rsidRDefault="00C259FD" w:rsidP="001F18A0">
      <w:pPr>
        <w:rPr>
          <w:rFonts w:ascii="Arial" w:eastAsia="Arial" w:hAnsi="Arial" w:cs="Arial"/>
          <w:b/>
          <w:bCs/>
        </w:rPr>
      </w:pPr>
    </w:p>
    <w:p w14:paraId="06AC361F" w14:textId="77777777" w:rsidR="00C259FD" w:rsidRDefault="00C259FD" w:rsidP="001F18A0">
      <w:pPr>
        <w:rPr>
          <w:rFonts w:ascii="Arial" w:eastAsia="Arial" w:hAnsi="Arial" w:cs="Arial"/>
          <w:b/>
          <w:bCs/>
        </w:rPr>
      </w:pPr>
      <w:bookmarkStart w:id="0" w:name="_GoBack"/>
      <w:bookmarkEnd w:id="0"/>
    </w:p>
    <w:p w14:paraId="611908FC" w14:textId="77777777" w:rsidR="00B91541" w:rsidRDefault="00B91541" w:rsidP="00B91541">
      <w:pPr>
        <w:widowControl/>
        <w:autoSpaceDE w:val="0"/>
        <w:autoSpaceDN w:val="0"/>
        <w:adjustRightInd w:val="0"/>
        <w:jc w:val="center"/>
        <w:rPr>
          <w:rFonts w:ascii="Calibri-Bold" w:hAnsi="Calibri-Bold" w:cs="Calibri-Bold"/>
          <w:b/>
          <w:bCs/>
        </w:rPr>
      </w:pPr>
      <w:r>
        <w:rPr>
          <w:rFonts w:ascii="Calibri-Bold" w:hAnsi="Calibri-Bold" w:cs="Calibri-Bold"/>
          <w:b/>
          <w:bCs/>
        </w:rPr>
        <w:t>RFP No. 18-003</w:t>
      </w:r>
    </w:p>
    <w:p w14:paraId="187A9F64" w14:textId="77777777" w:rsidR="00B91541" w:rsidRDefault="00B91541" w:rsidP="00B91541">
      <w:pPr>
        <w:widowControl/>
        <w:autoSpaceDE w:val="0"/>
        <w:autoSpaceDN w:val="0"/>
        <w:adjustRightInd w:val="0"/>
        <w:jc w:val="center"/>
        <w:rPr>
          <w:rFonts w:ascii="Calibri-Bold" w:hAnsi="Calibri-Bold" w:cs="Calibri-Bold"/>
          <w:b/>
          <w:bCs/>
        </w:rPr>
      </w:pPr>
      <w:r>
        <w:rPr>
          <w:rFonts w:ascii="Calibri-Bold" w:hAnsi="Calibri-Bold" w:cs="Calibri-Bold"/>
          <w:b/>
          <w:bCs/>
        </w:rPr>
        <w:t>Banking Services</w:t>
      </w:r>
    </w:p>
    <w:p w14:paraId="33416BC3" w14:textId="77777777" w:rsidR="00B91541" w:rsidRDefault="00B91541" w:rsidP="00B91541">
      <w:pPr>
        <w:widowControl/>
        <w:autoSpaceDE w:val="0"/>
        <w:autoSpaceDN w:val="0"/>
        <w:adjustRightInd w:val="0"/>
        <w:jc w:val="center"/>
        <w:rPr>
          <w:rFonts w:ascii="Calibri-Bold" w:hAnsi="Calibri-Bold" w:cs="Calibri-Bold"/>
          <w:b/>
          <w:bCs/>
        </w:rPr>
      </w:pPr>
      <w:r>
        <w:rPr>
          <w:rFonts w:ascii="Calibri-Bold" w:hAnsi="Calibri-Bold" w:cs="Calibri-Bold"/>
          <w:b/>
          <w:bCs/>
        </w:rPr>
        <w:t>Q&amp;A</w:t>
      </w:r>
    </w:p>
    <w:p w14:paraId="569E5CF1" w14:textId="1F6F0F04" w:rsidR="00C259FD" w:rsidRPr="00792B21" w:rsidRDefault="00B91541" w:rsidP="00B91541">
      <w:pPr>
        <w:widowControl/>
        <w:autoSpaceDE w:val="0"/>
        <w:autoSpaceDN w:val="0"/>
        <w:adjustRightInd w:val="0"/>
        <w:rPr>
          <w:rFonts w:ascii="Arial" w:hAnsi="Arial" w:cs="Arial"/>
        </w:rPr>
      </w:pPr>
      <w:r w:rsidRPr="00792B21">
        <w:rPr>
          <w:rFonts w:ascii="Arial" w:hAnsi="Arial" w:cs="Arial"/>
        </w:rPr>
        <w:t xml:space="preserve">The queries raised by the bidders via subsequent emails up till </w:t>
      </w:r>
      <w:r w:rsidRPr="00792B21">
        <w:rPr>
          <w:rFonts w:ascii="Arial" w:hAnsi="Arial" w:cs="Arial"/>
        </w:rPr>
        <w:t>April 25</w:t>
      </w:r>
      <w:r w:rsidRPr="00792B21">
        <w:rPr>
          <w:rFonts w:ascii="Arial" w:hAnsi="Arial" w:cs="Arial"/>
        </w:rPr>
        <w:t xml:space="preserve">, 2018 and clarifications </w:t>
      </w:r>
      <w:proofErr w:type="gramStart"/>
      <w:r w:rsidRPr="00792B21">
        <w:rPr>
          <w:rFonts w:ascii="Arial" w:hAnsi="Arial" w:cs="Arial"/>
        </w:rPr>
        <w:t>with regard to</w:t>
      </w:r>
      <w:proofErr w:type="gramEnd"/>
      <w:r w:rsidRPr="00792B21">
        <w:rPr>
          <w:rFonts w:ascii="Arial" w:hAnsi="Arial" w:cs="Arial"/>
        </w:rPr>
        <w:t xml:space="preserve"> bid</w:t>
      </w:r>
      <w:r w:rsidRPr="00792B21">
        <w:rPr>
          <w:rFonts w:ascii="Arial" w:hAnsi="Arial" w:cs="Arial"/>
        </w:rPr>
        <w:t xml:space="preserve"> </w:t>
      </w:r>
      <w:r w:rsidRPr="00792B21">
        <w:rPr>
          <w:rFonts w:ascii="Arial" w:hAnsi="Arial" w:cs="Arial"/>
        </w:rPr>
        <w:t xml:space="preserve">documents for the procurement of </w:t>
      </w:r>
      <w:r w:rsidRPr="00792B21">
        <w:rPr>
          <w:rFonts w:ascii="Arial" w:hAnsi="Arial" w:cs="Arial"/>
        </w:rPr>
        <w:t>Banking</w:t>
      </w:r>
      <w:r w:rsidRPr="00792B21">
        <w:rPr>
          <w:rFonts w:ascii="Arial" w:hAnsi="Arial" w:cs="Arial"/>
        </w:rPr>
        <w:t xml:space="preserve"> Services are given as under:</w:t>
      </w:r>
    </w:p>
    <w:p w14:paraId="029FC6D4" w14:textId="469B533C" w:rsidR="00377253" w:rsidRPr="00792B21" w:rsidRDefault="00377253" w:rsidP="00B91541">
      <w:pPr>
        <w:widowControl/>
        <w:autoSpaceDE w:val="0"/>
        <w:autoSpaceDN w:val="0"/>
        <w:adjustRightInd w:val="0"/>
        <w:rPr>
          <w:rFonts w:ascii="Arial" w:eastAsia="Arial" w:hAnsi="Arial" w:cs="Arial"/>
          <w:b/>
          <w:bCs/>
        </w:rPr>
      </w:pPr>
    </w:p>
    <w:p w14:paraId="40FEB4E2" w14:textId="77777777" w:rsidR="00377253" w:rsidRPr="00792B21" w:rsidRDefault="00377253" w:rsidP="00377253">
      <w:pPr>
        <w:widowControl/>
        <w:autoSpaceDE w:val="0"/>
        <w:autoSpaceDN w:val="0"/>
        <w:adjustRightInd w:val="0"/>
        <w:rPr>
          <w:rFonts w:ascii="Arial" w:eastAsia="Arial" w:hAnsi="Arial" w:cs="Arial"/>
          <w:bCs/>
          <w:iCs/>
        </w:rPr>
      </w:pPr>
      <w:r w:rsidRPr="00792B21">
        <w:rPr>
          <w:rFonts w:ascii="Arial" w:eastAsia="Arial" w:hAnsi="Arial" w:cs="Arial"/>
          <w:bCs/>
          <w:iCs/>
        </w:rPr>
        <w:t>Question 1:</w:t>
      </w:r>
    </w:p>
    <w:p w14:paraId="2C193DF9" w14:textId="75F4E1D7" w:rsidR="00377253" w:rsidRPr="00792B21" w:rsidRDefault="00377253" w:rsidP="00377253">
      <w:pPr>
        <w:widowControl/>
        <w:autoSpaceDE w:val="0"/>
        <w:autoSpaceDN w:val="0"/>
        <w:adjustRightInd w:val="0"/>
        <w:rPr>
          <w:rFonts w:ascii="Arial" w:eastAsia="Arial" w:hAnsi="Arial" w:cs="Arial"/>
          <w:bCs/>
          <w:iCs/>
        </w:rPr>
      </w:pPr>
      <w:r w:rsidRPr="00792B21">
        <w:rPr>
          <w:rFonts w:ascii="Arial" w:eastAsia="Arial" w:hAnsi="Arial" w:cs="Arial"/>
          <w:bCs/>
          <w:iCs/>
        </w:rPr>
        <w:t>RFP pg. 6 Letter G. Collateral- Will EHN accept Federal</w:t>
      </w:r>
      <w:r w:rsidR="008D1F68" w:rsidRPr="00792B21">
        <w:rPr>
          <w:rFonts w:ascii="Arial" w:eastAsia="Arial" w:hAnsi="Arial" w:cs="Arial"/>
          <w:bCs/>
          <w:iCs/>
        </w:rPr>
        <w:t xml:space="preserve"> </w:t>
      </w:r>
      <w:r w:rsidRPr="00792B21">
        <w:rPr>
          <w:rFonts w:ascii="Arial" w:eastAsia="Arial" w:hAnsi="Arial" w:cs="Arial"/>
          <w:bCs/>
          <w:iCs/>
        </w:rPr>
        <w:t>Home Loan Bank Letters of Credit as collateral in lieu of</w:t>
      </w:r>
      <w:r w:rsidR="008D1F68" w:rsidRPr="00792B21">
        <w:rPr>
          <w:rFonts w:ascii="Arial" w:eastAsia="Arial" w:hAnsi="Arial" w:cs="Arial"/>
          <w:bCs/>
          <w:iCs/>
        </w:rPr>
        <w:t xml:space="preserve"> </w:t>
      </w:r>
      <w:r w:rsidRPr="00792B21">
        <w:rPr>
          <w:rFonts w:ascii="Arial" w:eastAsia="Arial" w:hAnsi="Arial" w:cs="Arial"/>
          <w:bCs/>
          <w:iCs/>
        </w:rPr>
        <w:t>bonds/securities?</w:t>
      </w:r>
    </w:p>
    <w:p w14:paraId="334A9D93" w14:textId="76BEEEE0" w:rsidR="00377253" w:rsidRPr="00792B21" w:rsidRDefault="00377253" w:rsidP="00377253">
      <w:pPr>
        <w:widowControl/>
        <w:autoSpaceDE w:val="0"/>
        <w:autoSpaceDN w:val="0"/>
        <w:adjustRightInd w:val="0"/>
        <w:rPr>
          <w:rFonts w:ascii="Arial" w:eastAsia="Arial" w:hAnsi="Arial" w:cs="Arial"/>
          <w:bCs/>
          <w:color w:val="FF0000"/>
        </w:rPr>
      </w:pPr>
      <w:r w:rsidRPr="00792B21">
        <w:rPr>
          <w:rFonts w:ascii="Arial" w:eastAsia="Arial" w:hAnsi="Arial" w:cs="Arial"/>
          <w:bCs/>
          <w:color w:val="FF0000"/>
        </w:rPr>
        <w:t>Yes, the Federal Home Loan Bank Letters of Credit are a permissible form</w:t>
      </w:r>
      <w:r w:rsidR="008D1F68" w:rsidRPr="00792B21">
        <w:rPr>
          <w:rFonts w:ascii="Arial" w:eastAsia="Arial" w:hAnsi="Arial" w:cs="Arial"/>
          <w:bCs/>
          <w:color w:val="FF0000"/>
        </w:rPr>
        <w:t xml:space="preserve"> </w:t>
      </w:r>
      <w:r w:rsidRPr="00792B21">
        <w:rPr>
          <w:rFonts w:ascii="Arial" w:eastAsia="Arial" w:hAnsi="Arial" w:cs="Arial"/>
          <w:bCs/>
          <w:color w:val="FF0000"/>
        </w:rPr>
        <w:t>of collateral.</w:t>
      </w:r>
    </w:p>
    <w:p w14:paraId="4977BB1E" w14:textId="77777777" w:rsidR="00377253" w:rsidRPr="00792B21" w:rsidRDefault="00377253" w:rsidP="00377253">
      <w:pPr>
        <w:widowControl/>
        <w:autoSpaceDE w:val="0"/>
        <w:autoSpaceDN w:val="0"/>
        <w:adjustRightInd w:val="0"/>
        <w:rPr>
          <w:rFonts w:ascii="Arial" w:eastAsia="Arial" w:hAnsi="Arial" w:cs="Arial"/>
          <w:bCs/>
          <w:iCs/>
        </w:rPr>
      </w:pPr>
    </w:p>
    <w:p w14:paraId="084267B7" w14:textId="77777777" w:rsidR="00377253" w:rsidRPr="00792B21" w:rsidRDefault="00377253" w:rsidP="00377253">
      <w:pPr>
        <w:widowControl/>
        <w:autoSpaceDE w:val="0"/>
        <w:autoSpaceDN w:val="0"/>
        <w:adjustRightInd w:val="0"/>
        <w:rPr>
          <w:rFonts w:ascii="Arial" w:eastAsia="Arial" w:hAnsi="Arial" w:cs="Arial"/>
          <w:bCs/>
          <w:iCs/>
        </w:rPr>
      </w:pPr>
      <w:r w:rsidRPr="00792B21">
        <w:rPr>
          <w:rFonts w:ascii="Arial" w:eastAsia="Arial" w:hAnsi="Arial" w:cs="Arial"/>
          <w:bCs/>
          <w:iCs/>
        </w:rPr>
        <w:t>Question 2:</w:t>
      </w:r>
    </w:p>
    <w:p w14:paraId="1A8D454D" w14:textId="5026FA7F" w:rsidR="00377253" w:rsidRPr="00792B21" w:rsidRDefault="00377253" w:rsidP="00377253">
      <w:pPr>
        <w:widowControl/>
        <w:autoSpaceDE w:val="0"/>
        <w:autoSpaceDN w:val="0"/>
        <w:adjustRightInd w:val="0"/>
        <w:rPr>
          <w:rFonts w:ascii="Arial" w:eastAsia="Arial" w:hAnsi="Arial" w:cs="Arial"/>
          <w:bCs/>
          <w:iCs/>
        </w:rPr>
      </w:pPr>
      <w:r w:rsidRPr="00792B21">
        <w:rPr>
          <w:rFonts w:ascii="Arial" w:eastAsia="Arial" w:hAnsi="Arial" w:cs="Arial"/>
          <w:bCs/>
          <w:iCs/>
        </w:rPr>
        <w:t>RFP pg</w:t>
      </w:r>
      <w:r w:rsidR="00B66BAB" w:rsidRPr="00792B21">
        <w:rPr>
          <w:rFonts w:ascii="Arial" w:eastAsia="Arial" w:hAnsi="Arial" w:cs="Arial"/>
          <w:bCs/>
          <w:iCs/>
        </w:rPr>
        <w:t>.</w:t>
      </w:r>
      <w:r w:rsidRPr="00792B21">
        <w:rPr>
          <w:rFonts w:ascii="Arial" w:eastAsia="Arial" w:hAnsi="Arial" w:cs="Arial"/>
          <w:bCs/>
          <w:iCs/>
        </w:rPr>
        <w:t xml:space="preserve"> 4-8 Banking Needs- The RFP references, volumes,</w:t>
      </w:r>
      <w:r w:rsidR="008D1F68" w:rsidRPr="00792B21">
        <w:rPr>
          <w:rFonts w:ascii="Arial" w:eastAsia="Arial" w:hAnsi="Arial" w:cs="Arial"/>
          <w:bCs/>
          <w:iCs/>
        </w:rPr>
        <w:t xml:space="preserve"> </w:t>
      </w:r>
      <w:r w:rsidRPr="00792B21">
        <w:rPr>
          <w:rFonts w:ascii="Arial" w:eastAsia="Arial" w:hAnsi="Arial" w:cs="Arial"/>
          <w:bCs/>
          <w:iCs/>
        </w:rPr>
        <w:t>however there is no dollar figures. In efforts to properly</w:t>
      </w:r>
      <w:r w:rsidR="008D1F68" w:rsidRPr="00792B21">
        <w:rPr>
          <w:rFonts w:ascii="Arial" w:eastAsia="Arial" w:hAnsi="Arial" w:cs="Arial"/>
          <w:bCs/>
          <w:iCs/>
        </w:rPr>
        <w:t xml:space="preserve"> </w:t>
      </w:r>
      <w:r w:rsidRPr="00792B21">
        <w:rPr>
          <w:rFonts w:ascii="Arial" w:eastAsia="Arial" w:hAnsi="Arial" w:cs="Arial"/>
          <w:bCs/>
          <w:iCs/>
        </w:rPr>
        <w:t>quote the Bid, could EHN provide the account analysis</w:t>
      </w:r>
      <w:r w:rsidR="008D1F68" w:rsidRPr="00792B21">
        <w:rPr>
          <w:rFonts w:ascii="Arial" w:eastAsia="Arial" w:hAnsi="Arial" w:cs="Arial"/>
          <w:bCs/>
          <w:iCs/>
        </w:rPr>
        <w:t xml:space="preserve"> </w:t>
      </w:r>
      <w:r w:rsidRPr="00792B21">
        <w:rPr>
          <w:rFonts w:ascii="Arial" w:eastAsia="Arial" w:hAnsi="Arial" w:cs="Arial"/>
          <w:bCs/>
          <w:iCs/>
        </w:rPr>
        <w:t>statements for the past 3 months?</w:t>
      </w:r>
    </w:p>
    <w:p w14:paraId="4FD502AF" w14:textId="769195AB" w:rsidR="00377253" w:rsidRPr="00792B21" w:rsidRDefault="00377253" w:rsidP="00377253">
      <w:pPr>
        <w:widowControl/>
        <w:autoSpaceDE w:val="0"/>
        <w:autoSpaceDN w:val="0"/>
        <w:adjustRightInd w:val="0"/>
        <w:rPr>
          <w:rFonts w:ascii="Arial" w:eastAsia="Arial" w:hAnsi="Arial" w:cs="Arial"/>
          <w:bCs/>
          <w:color w:val="FF0000"/>
        </w:rPr>
      </w:pPr>
      <w:r w:rsidRPr="00792B21">
        <w:rPr>
          <w:rFonts w:ascii="Arial" w:eastAsia="Arial" w:hAnsi="Arial" w:cs="Arial"/>
          <w:bCs/>
          <w:color w:val="FF0000"/>
        </w:rPr>
        <w:t>Please see documents below.</w:t>
      </w:r>
    </w:p>
    <w:p w14:paraId="4A27B82F" w14:textId="70D1AEAD" w:rsidR="00377253" w:rsidRPr="00792B21" w:rsidRDefault="00377253" w:rsidP="00377253">
      <w:pPr>
        <w:widowControl/>
        <w:autoSpaceDE w:val="0"/>
        <w:autoSpaceDN w:val="0"/>
        <w:adjustRightInd w:val="0"/>
        <w:rPr>
          <w:rFonts w:ascii="Arial" w:eastAsia="Arial" w:hAnsi="Arial" w:cs="Arial"/>
          <w:bCs/>
          <w:color w:val="FF0000"/>
        </w:rPr>
      </w:pPr>
    </w:p>
    <w:p w14:paraId="5527C8E2" w14:textId="77777777" w:rsidR="00377253" w:rsidRPr="00792B21" w:rsidRDefault="00377253" w:rsidP="00377253">
      <w:pPr>
        <w:widowControl/>
        <w:autoSpaceDE w:val="0"/>
        <w:autoSpaceDN w:val="0"/>
        <w:adjustRightInd w:val="0"/>
        <w:rPr>
          <w:rFonts w:ascii="Arial" w:eastAsia="Arial" w:hAnsi="Arial" w:cs="Arial"/>
          <w:bCs/>
          <w:iCs/>
        </w:rPr>
      </w:pPr>
      <w:r w:rsidRPr="00792B21">
        <w:rPr>
          <w:rFonts w:ascii="Arial" w:eastAsia="Arial" w:hAnsi="Arial" w:cs="Arial"/>
          <w:bCs/>
          <w:iCs/>
        </w:rPr>
        <w:t>Question 3:</w:t>
      </w:r>
    </w:p>
    <w:p w14:paraId="66786D10" w14:textId="225C75FC" w:rsidR="00377253" w:rsidRPr="00792B21" w:rsidRDefault="00377253" w:rsidP="00377253">
      <w:pPr>
        <w:widowControl/>
        <w:autoSpaceDE w:val="0"/>
        <w:autoSpaceDN w:val="0"/>
        <w:adjustRightInd w:val="0"/>
        <w:rPr>
          <w:rFonts w:ascii="Arial" w:eastAsia="Arial" w:hAnsi="Arial" w:cs="Arial"/>
          <w:bCs/>
          <w:iCs/>
        </w:rPr>
      </w:pPr>
      <w:r w:rsidRPr="00792B21">
        <w:rPr>
          <w:rFonts w:ascii="Arial" w:eastAsia="Arial" w:hAnsi="Arial" w:cs="Arial"/>
          <w:bCs/>
          <w:iCs/>
        </w:rPr>
        <w:t>RFP pg</w:t>
      </w:r>
      <w:r w:rsidR="00B66BAB" w:rsidRPr="00792B21">
        <w:rPr>
          <w:rFonts w:ascii="Arial" w:eastAsia="Arial" w:hAnsi="Arial" w:cs="Arial"/>
          <w:bCs/>
          <w:iCs/>
        </w:rPr>
        <w:t>.</w:t>
      </w:r>
      <w:r w:rsidRPr="00792B21">
        <w:rPr>
          <w:rFonts w:ascii="Arial" w:eastAsia="Arial" w:hAnsi="Arial" w:cs="Arial"/>
          <w:bCs/>
          <w:iCs/>
        </w:rPr>
        <w:t>/ 8- Letter M. Additional Services (optional)- will</w:t>
      </w:r>
      <w:r w:rsidR="008D1F68" w:rsidRPr="00792B21">
        <w:rPr>
          <w:rFonts w:ascii="Arial" w:eastAsia="Arial" w:hAnsi="Arial" w:cs="Arial"/>
          <w:bCs/>
          <w:iCs/>
        </w:rPr>
        <w:t xml:space="preserve"> </w:t>
      </w:r>
      <w:r w:rsidRPr="00792B21">
        <w:rPr>
          <w:rFonts w:ascii="Arial" w:eastAsia="Arial" w:hAnsi="Arial" w:cs="Arial"/>
          <w:bCs/>
          <w:iCs/>
        </w:rPr>
        <w:t>EHN be able to accept a separate bid for the services listed</w:t>
      </w:r>
      <w:r w:rsidR="008D1F68" w:rsidRPr="00792B21">
        <w:rPr>
          <w:rFonts w:ascii="Arial" w:eastAsia="Arial" w:hAnsi="Arial" w:cs="Arial"/>
          <w:bCs/>
          <w:iCs/>
        </w:rPr>
        <w:t xml:space="preserve"> </w:t>
      </w:r>
      <w:r w:rsidRPr="00792B21">
        <w:rPr>
          <w:rFonts w:ascii="Arial" w:eastAsia="Arial" w:hAnsi="Arial" w:cs="Arial"/>
          <w:bCs/>
          <w:iCs/>
        </w:rPr>
        <w:t>in this section? Example, a Separate Purchasing Card</w:t>
      </w:r>
      <w:r w:rsidR="008D1F68" w:rsidRPr="00792B21">
        <w:rPr>
          <w:rFonts w:ascii="Arial" w:eastAsia="Arial" w:hAnsi="Arial" w:cs="Arial"/>
          <w:bCs/>
          <w:iCs/>
        </w:rPr>
        <w:t xml:space="preserve"> </w:t>
      </w:r>
      <w:r w:rsidRPr="00792B21">
        <w:rPr>
          <w:rFonts w:ascii="Arial" w:eastAsia="Arial" w:hAnsi="Arial" w:cs="Arial"/>
          <w:bCs/>
          <w:iCs/>
        </w:rPr>
        <w:t>Services bid. If so, what is the average monthly spend?</w:t>
      </w:r>
    </w:p>
    <w:p w14:paraId="22F19D5D" w14:textId="77777777" w:rsidR="00377253" w:rsidRPr="00792B21" w:rsidRDefault="00377253" w:rsidP="00377253">
      <w:pPr>
        <w:widowControl/>
        <w:autoSpaceDE w:val="0"/>
        <w:autoSpaceDN w:val="0"/>
        <w:adjustRightInd w:val="0"/>
        <w:rPr>
          <w:rFonts w:ascii="Arial" w:eastAsia="Arial" w:hAnsi="Arial" w:cs="Arial"/>
          <w:bCs/>
          <w:iCs/>
          <w:color w:val="FF0000"/>
        </w:rPr>
      </w:pPr>
      <w:r w:rsidRPr="00792B21">
        <w:rPr>
          <w:rFonts w:ascii="Arial" w:eastAsia="Arial" w:hAnsi="Arial" w:cs="Arial"/>
          <w:bCs/>
          <w:iCs/>
          <w:color w:val="FF0000"/>
        </w:rPr>
        <w:t>Average monthly spend on P-Card Services is $55k-$80k.</w:t>
      </w:r>
    </w:p>
    <w:p w14:paraId="3565E6F7" w14:textId="77777777" w:rsidR="00377253" w:rsidRPr="00792B21" w:rsidRDefault="00377253" w:rsidP="00377253">
      <w:pPr>
        <w:widowControl/>
        <w:autoSpaceDE w:val="0"/>
        <w:autoSpaceDN w:val="0"/>
        <w:adjustRightInd w:val="0"/>
        <w:rPr>
          <w:rFonts w:ascii="Arial" w:eastAsia="Arial" w:hAnsi="Arial" w:cs="Arial"/>
          <w:bCs/>
          <w:iCs/>
        </w:rPr>
      </w:pPr>
    </w:p>
    <w:p w14:paraId="07960D89" w14:textId="77777777" w:rsidR="00377253" w:rsidRPr="00792B21" w:rsidRDefault="00377253" w:rsidP="00377253">
      <w:pPr>
        <w:widowControl/>
        <w:autoSpaceDE w:val="0"/>
        <w:autoSpaceDN w:val="0"/>
        <w:adjustRightInd w:val="0"/>
        <w:rPr>
          <w:rFonts w:ascii="Arial" w:eastAsia="Arial" w:hAnsi="Arial" w:cs="Arial"/>
          <w:bCs/>
          <w:color w:val="000000" w:themeColor="text1"/>
        </w:rPr>
      </w:pPr>
      <w:r w:rsidRPr="00792B21">
        <w:rPr>
          <w:rFonts w:ascii="Arial" w:eastAsia="Arial" w:hAnsi="Arial" w:cs="Arial"/>
          <w:bCs/>
          <w:color w:val="000000" w:themeColor="text1"/>
        </w:rPr>
        <w:t>Question 4:</w:t>
      </w:r>
    </w:p>
    <w:p w14:paraId="22F0C58E" w14:textId="330DD84A" w:rsidR="00377253" w:rsidRPr="00792B21" w:rsidRDefault="00377253" w:rsidP="00377253">
      <w:pPr>
        <w:widowControl/>
        <w:autoSpaceDE w:val="0"/>
        <w:autoSpaceDN w:val="0"/>
        <w:adjustRightInd w:val="0"/>
        <w:rPr>
          <w:rFonts w:ascii="Arial" w:eastAsia="Arial" w:hAnsi="Arial" w:cs="Arial"/>
          <w:bCs/>
          <w:iCs/>
        </w:rPr>
      </w:pPr>
      <w:r w:rsidRPr="00792B21">
        <w:rPr>
          <w:rFonts w:ascii="Arial" w:eastAsia="Arial" w:hAnsi="Arial" w:cs="Arial"/>
          <w:bCs/>
          <w:iCs/>
        </w:rPr>
        <w:t>Will EHN be able to provide a copy of the RFP in a Word</w:t>
      </w:r>
      <w:r w:rsidR="008D1F68" w:rsidRPr="00792B21">
        <w:rPr>
          <w:rFonts w:ascii="Arial" w:eastAsia="Arial" w:hAnsi="Arial" w:cs="Arial"/>
          <w:bCs/>
          <w:iCs/>
        </w:rPr>
        <w:t xml:space="preserve"> </w:t>
      </w:r>
      <w:r w:rsidRPr="00792B21">
        <w:rPr>
          <w:rFonts w:ascii="Arial" w:eastAsia="Arial" w:hAnsi="Arial" w:cs="Arial"/>
          <w:bCs/>
          <w:iCs/>
        </w:rPr>
        <w:t>Document?</w:t>
      </w:r>
    </w:p>
    <w:p w14:paraId="2DFF89A8" w14:textId="74EE689A" w:rsidR="00377253" w:rsidRPr="00792B21" w:rsidRDefault="00377253" w:rsidP="00377253">
      <w:pPr>
        <w:widowControl/>
        <w:autoSpaceDE w:val="0"/>
        <w:autoSpaceDN w:val="0"/>
        <w:adjustRightInd w:val="0"/>
        <w:rPr>
          <w:rFonts w:ascii="Arial" w:eastAsia="Arial" w:hAnsi="Arial" w:cs="Arial"/>
          <w:bCs/>
          <w:color w:val="FF0000"/>
        </w:rPr>
      </w:pPr>
      <w:r w:rsidRPr="00792B21">
        <w:rPr>
          <w:rFonts w:ascii="Arial" w:eastAsia="Arial" w:hAnsi="Arial" w:cs="Arial"/>
          <w:bCs/>
          <w:color w:val="FF0000"/>
        </w:rPr>
        <w:t>Please see separate link on www.emergencehealthnetwork.org under the</w:t>
      </w:r>
      <w:r w:rsidR="008D1F68" w:rsidRPr="00792B21">
        <w:rPr>
          <w:rFonts w:ascii="Arial" w:eastAsia="Arial" w:hAnsi="Arial" w:cs="Arial"/>
          <w:bCs/>
          <w:color w:val="FF0000"/>
        </w:rPr>
        <w:t xml:space="preserve"> </w:t>
      </w:r>
      <w:r w:rsidRPr="00792B21">
        <w:rPr>
          <w:rFonts w:ascii="Arial" w:eastAsia="Arial" w:hAnsi="Arial" w:cs="Arial"/>
          <w:bCs/>
          <w:color w:val="FF0000"/>
        </w:rPr>
        <w:t>procurement link at the bottom of the page.</w:t>
      </w:r>
    </w:p>
    <w:p w14:paraId="5730E594" w14:textId="09E44F76" w:rsidR="00377253" w:rsidRPr="00792B21" w:rsidRDefault="00377253" w:rsidP="00377253">
      <w:pPr>
        <w:widowControl/>
        <w:autoSpaceDE w:val="0"/>
        <w:autoSpaceDN w:val="0"/>
        <w:adjustRightInd w:val="0"/>
        <w:rPr>
          <w:rFonts w:ascii="Arial" w:eastAsia="Arial" w:hAnsi="Arial" w:cs="Arial"/>
          <w:bCs/>
          <w:color w:val="FF0000"/>
        </w:rPr>
      </w:pPr>
    </w:p>
    <w:p w14:paraId="1BF219B3" w14:textId="77777777" w:rsidR="00377253" w:rsidRPr="00792B21" w:rsidRDefault="00377253" w:rsidP="00377253">
      <w:pPr>
        <w:widowControl/>
        <w:autoSpaceDE w:val="0"/>
        <w:autoSpaceDN w:val="0"/>
        <w:adjustRightInd w:val="0"/>
        <w:rPr>
          <w:rFonts w:ascii="Arial" w:eastAsia="Arial" w:hAnsi="Arial" w:cs="Arial"/>
          <w:bCs/>
          <w:iCs/>
          <w:color w:val="000000" w:themeColor="text1"/>
        </w:rPr>
      </w:pPr>
      <w:r w:rsidRPr="00792B21">
        <w:rPr>
          <w:rFonts w:ascii="Arial" w:eastAsia="Arial" w:hAnsi="Arial" w:cs="Arial"/>
          <w:bCs/>
          <w:iCs/>
          <w:color w:val="000000" w:themeColor="text1"/>
        </w:rPr>
        <w:t>Question 5:</w:t>
      </w:r>
    </w:p>
    <w:p w14:paraId="2C910287" w14:textId="77777777" w:rsidR="00377253" w:rsidRPr="00792B21" w:rsidRDefault="00377253" w:rsidP="00377253">
      <w:pPr>
        <w:widowControl/>
        <w:autoSpaceDE w:val="0"/>
        <w:autoSpaceDN w:val="0"/>
        <w:adjustRightInd w:val="0"/>
        <w:rPr>
          <w:rFonts w:ascii="Arial" w:eastAsia="Arial" w:hAnsi="Arial" w:cs="Arial"/>
          <w:bCs/>
          <w:iCs/>
          <w:color w:val="000000" w:themeColor="text1"/>
        </w:rPr>
      </w:pPr>
      <w:r w:rsidRPr="00792B21">
        <w:rPr>
          <w:rFonts w:ascii="Arial" w:eastAsia="Arial" w:hAnsi="Arial" w:cs="Arial"/>
          <w:bCs/>
          <w:iCs/>
          <w:color w:val="000000" w:themeColor="text1"/>
        </w:rPr>
        <w:t xml:space="preserve">Is the “pledging of collateral” </w:t>
      </w:r>
      <w:proofErr w:type="gramStart"/>
      <w:r w:rsidRPr="00792B21">
        <w:rPr>
          <w:rFonts w:ascii="Arial" w:eastAsia="Arial" w:hAnsi="Arial" w:cs="Arial"/>
          <w:bCs/>
          <w:iCs/>
          <w:color w:val="000000" w:themeColor="text1"/>
        </w:rPr>
        <w:t>absolutely necessary</w:t>
      </w:r>
      <w:proofErr w:type="gramEnd"/>
      <w:r w:rsidRPr="00792B21">
        <w:rPr>
          <w:rFonts w:ascii="Arial" w:eastAsia="Arial" w:hAnsi="Arial" w:cs="Arial"/>
          <w:bCs/>
          <w:iCs/>
          <w:color w:val="000000" w:themeColor="text1"/>
        </w:rPr>
        <w:t xml:space="preserve">? </w:t>
      </w:r>
    </w:p>
    <w:p w14:paraId="3F50C521" w14:textId="31D0A685" w:rsidR="00377253" w:rsidRPr="00792B21" w:rsidRDefault="00377253" w:rsidP="00377253">
      <w:pPr>
        <w:widowControl/>
        <w:autoSpaceDE w:val="0"/>
        <w:autoSpaceDN w:val="0"/>
        <w:adjustRightInd w:val="0"/>
        <w:rPr>
          <w:rFonts w:ascii="Arial" w:eastAsia="Arial" w:hAnsi="Arial" w:cs="Arial"/>
          <w:bCs/>
          <w:color w:val="FF0000"/>
        </w:rPr>
      </w:pPr>
      <w:r w:rsidRPr="00792B21">
        <w:rPr>
          <w:rFonts w:ascii="Arial" w:eastAsia="Arial" w:hAnsi="Arial" w:cs="Arial"/>
          <w:bCs/>
          <w:color w:val="FF0000"/>
        </w:rPr>
        <w:t xml:space="preserve">Yes, it’s </w:t>
      </w:r>
      <w:proofErr w:type="gramStart"/>
      <w:r w:rsidRPr="00792B21">
        <w:rPr>
          <w:rFonts w:ascii="Arial" w:eastAsia="Arial" w:hAnsi="Arial" w:cs="Arial"/>
          <w:bCs/>
          <w:color w:val="FF0000"/>
        </w:rPr>
        <w:t>absolutely necessary</w:t>
      </w:r>
      <w:proofErr w:type="gramEnd"/>
      <w:r w:rsidRPr="00792B21">
        <w:rPr>
          <w:rFonts w:ascii="Arial" w:eastAsia="Arial" w:hAnsi="Arial" w:cs="Arial"/>
          <w:bCs/>
          <w:color w:val="FF0000"/>
        </w:rPr>
        <w:t>.</w:t>
      </w:r>
    </w:p>
    <w:p w14:paraId="64E21AED" w14:textId="77777777" w:rsidR="00377253" w:rsidRPr="00792B21" w:rsidRDefault="00377253" w:rsidP="00377253">
      <w:pPr>
        <w:widowControl/>
        <w:autoSpaceDE w:val="0"/>
        <w:autoSpaceDN w:val="0"/>
        <w:adjustRightInd w:val="0"/>
        <w:rPr>
          <w:rFonts w:ascii="Arial" w:eastAsia="Arial" w:hAnsi="Arial" w:cs="Arial"/>
          <w:bCs/>
          <w:iCs/>
          <w:color w:val="FF0000"/>
        </w:rPr>
      </w:pPr>
    </w:p>
    <w:p w14:paraId="53818809" w14:textId="77777777" w:rsidR="00377253" w:rsidRPr="00792B21" w:rsidRDefault="00377253" w:rsidP="00377253">
      <w:pPr>
        <w:widowControl/>
        <w:autoSpaceDE w:val="0"/>
        <w:autoSpaceDN w:val="0"/>
        <w:adjustRightInd w:val="0"/>
        <w:rPr>
          <w:rFonts w:ascii="Arial" w:eastAsia="Arial" w:hAnsi="Arial" w:cs="Arial"/>
          <w:bCs/>
          <w:iCs/>
          <w:color w:val="000000" w:themeColor="text1"/>
        </w:rPr>
      </w:pPr>
      <w:r w:rsidRPr="00792B21">
        <w:rPr>
          <w:rFonts w:ascii="Arial" w:eastAsia="Arial" w:hAnsi="Arial" w:cs="Arial"/>
          <w:bCs/>
          <w:iCs/>
          <w:color w:val="000000" w:themeColor="text1"/>
        </w:rPr>
        <w:t>Question 6:</w:t>
      </w:r>
    </w:p>
    <w:p w14:paraId="646807CD" w14:textId="1D488826" w:rsidR="00377253" w:rsidRPr="00792B21" w:rsidRDefault="00377253" w:rsidP="00377253">
      <w:pPr>
        <w:widowControl/>
        <w:autoSpaceDE w:val="0"/>
        <w:autoSpaceDN w:val="0"/>
        <w:adjustRightInd w:val="0"/>
        <w:rPr>
          <w:rFonts w:ascii="Arial" w:eastAsia="Arial" w:hAnsi="Arial" w:cs="Arial"/>
          <w:bCs/>
          <w:iCs/>
          <w:color w:val="000000" w:themeColor="text1"/>
        </w:rPr>
      </w:pPr>
      <w:r w:rsidRPr="00792B21">
        <w:rPr>
          <w:rFonts w:ascii="Arial" w:eastAsia="Arial" w:hAnsi="Arial" w:cs="Arial"/>
          <w:bCs/>
          <w:iCs/>
          <w:color w:val="000000" w:themeColor="text1"/>
        </w:rPr>
        <w:t>What is the preferred method of transmission for ACH and</w:t>
      </w:r>
      <w:r w:rsidR="00407D12" w:rsidRPr="00792B21">
        <w:rPr>
          <w:rFonts w:ascii="Arial" w:eastAsia="Arial" w:hAnsi="Arial" w:cs="Arial"/>
          <w:bCs/>
          <w:iCs/>
          <w:color w:val="000000" w:themeColor="text1"/>
        </w:rPr>
        <w:t xml:space="preserve"> </w:t>
      </w:r>
      <w:r w:rsidRPr="00792B21">
        <w:rPr>
          <w:rFonts w:ascii="Arial" w:eastAsia="Arial" w:hAnsi="Arial" w:cs="Arial"/>
          <w:bCs/>
          <w:iCs/>
          <w:color w:val="000000" w:themeColor="text1"/>
        </w:rPr>
        <w:t>positive pay (i.e. direct transmission, online, or other)?</w:t>
      </w:r>
    </w:p>
    <w:p w14:paraId="06003CB6" w14:textId="77777777" w:rsidR="00377253" w:rsidRPr="00792B21" w:rsidRDefault="00377253" w:rsidP="00377253">
      <w:pPr>
        <w:widowControl/>
        <w:autoSpaceDE w:val="0"/>
        <w:autoSpaceDN w:val="0"/>
        <w:adjustRightInd w:val="0"/>
        <w:rPr>
          <w:rFonts w:ascii="Arial" w:eastAsia="Arial" w:hAnsi="Arial" w:cs="Arial"/>
          <w:bCs/>
          <w:color w:val="FF0000"/>
        </w:rPr>
      </w:pPr>
      <w:r w:rsidRPr="00792B21">
        <w:rPr>
          <w:rFonts w:ascii="Arial" w:eastAsia="Arial" w:hAnsi="Arial" w:cs="Arial"/>
          <w:bCs/>
          <w:color w:val="FF0000"/>
        </w:rPr>
        <w:t>Online</w:t>
      </w:r>
    </w:p>
    <w:p w14:paraId="2D9423D6" w14:textId="77777777" w:rsidR="00377253" w:rsidRPr="00792B21" w:rsidRDefault="00377253" w:rsidP="00377253">
      <w:pPr>
        <w:widowControl/>
        <w:autoSpaceDE w:val="0"/>
        <w:autoSpaceDN w:val="0"/>
        <w:adjustRightInd w:val="0"/>
        <w:rPr>
          <w:rFonts w:ascii="Arial" w:eastAsia="Arial" w:hAnsi="Arial" w:cs="Arial"/>
          <w:bCs/>
          <w:iCs/>
          <w:color w:val="FF0000"/>
        </w:rPr>
      </w:pPr>
    </w:p>
    <w:p w14:paraId="746BA888" w14:textId="77777777" w:rsidR="00377253" w:rsidRPr="00792B21" w:rsidRDefault="00377253" w:rsidP="00377253">
      <w:pPr>
        <w:widowControl/>
        <w:autoSpaceDE w:val="0"/>
        <w:autoSpaceDN w:val="0"/>
        <w:adjustRightInd w:val="0"/>
        <w:rPr>
          <w:rFonts w:ascii="Arial" w:eastAsia="Arial" w:hAnsi="Arial" w:cs="Arial"/>
          <w:bCs/>
          <w:iCs/>
          <w:color w:val="000000" w:themeColor="text1"/>
        </w:rPr>
      </w:pPr>
      <w:r w:rsidRPr="00792B21">
        <w:rPr>
          <w:rFonts w:ascii="Arial" w:eastAsia="Arial" w:hAnsi="Arial" w:cs="Arial"/>
          <w:bCs/>
          <w:iCs/>
          <w:color w:val="000000" w:themeColor="text1"/>
        </w:rPr>
        <w:t>Question 7:</w:t>
      </w:r>
    </w:p>
    <w:p w14:paraId="0D7EF0E1" w14:textId="31A88C17" w:rsidR="00377253" w:rsidRPr="00792B21" w:rsidRDefault="00377253" w:rsidP="00377253">
      <w:pPr>
        <w:widowControl/>
        <w:autoSpaceDE w:val="0"/>
        <w:autoSpaceDN w:val="0"/>
        <w:adjustRightInd w:val="0"/>
        <w:rPr>
          <w:rFonts w:ascii="Arial" w:eastAsia="Arial" w:hAnsi="Arial" w:cs="Arial"/>
          <w:bCs/>
          <w:iCs/>
          <w:color w:val="000000" w:themeColor="text1"/>
        </w:rPr>
      </w:pPr>
      <w:r w:rsidRPr="00792B21">
        <w:rPr>
          <w:rFonts w:ascii="Arial" w:eastAsia="Arial" w:hAnsi="Arial" w:cs="Arial"/>
          <w:bCs/>
          <w:iCs/>
          <w:color w:val="000000" w:themeColor="text1"/>
        </w:rPr>
        <w:t>What will the estimated balances be in non-</w:t>
      </w:r>
      <w:proofErr w:type="gramStart"/>
      <w:r w:rsidRPr="00792B21">
        <w:rPr>
          <w:rFonts w:ascii="Arial" w:eastAsia="Arial" w:hAnsi="Arial" w:cs="Arial"/>
          <w:bCs/>
          <w:iCs/>
          <w:color w:val="000000" w:themeColor="text1"/>
        </w:rPr>
        <w:t>interest</w:t>
      </w:r>
      <w:r w:rsidR="00407D12" w:rsidRPr="00792B21">
        <w:rPr>
          <w:rFonts w:ascii="Arial" w:eastAsia="Arial" w:hAnsi="Arial" w:cs="Arial"/>
          <w:bCs/>
          <w:iCs/>
          <w:color w:val="000000" w:themeColor="text1"/>
        </w:rPr>
        <w:t xml:space="preserve"> </w:t>
      </w:r>
      <w:r w:rsidRPr="00792B21">
        <w:rPr>
          <w:rFonts w:ascii="Arial" w:eastAsia="Arial" w:hAnsi="Arial" w:cs="Arial"/>
          <w:bCs/>
          <w:iCs/>
          <w:color w:val="000000" w:themeColor="text1"/>
        </w:rPr>
        <w:t>bearing</w:t>
      </w:r>
      <w:proofErr w:type="gramEnd"/>
      <w:r w:rsidRPr="00792B21">
        <w:rPr>
          <w:rFonts w:ascii="Arial" w:eastAsia="Arial" w:hAnsi="Arial" w:cs="Arial"/>
          <w:bCs/>
          <w:iCs/>
          <w:color w:val="000000" w:themeColor="text1"/>
        </w:rPr>
        <w:t xml:space="preserve"> accounts?</w:t>
      </w:r>
    </w:p>
    <w:p w14:paraId="59EB931F" w14:textId="77777777" w:rsidR="00377253" w:rsidRPr="00792B21" w:rsidRDefault="00377253" w:rsidP="00377253">
      <w:pPr>
        <w:widowControl/>
        <w:autoSpaceDE w:val="0"/>
        <w:autoSpaceDN w:val="0"/>
        <w:adjustRightInd w:val="0"/>
        <w:rPr>
          <w:rFonts w:ascii="Arial" w:eastAsia="Arial" w:hAnsi="Arial" w:cs="Arial"/>
          <w:bCs/>
          <w:color w:val="FF0000"/>
        </w:rPr>
      </w:pPr>
      <w:r w:rsidRPr="00792B21">
        <w:rPr>
          <w:rFonts w:ascii="Arial" w:eastAsia="Arial" w:hAnsi="Arial" w:cs="Arial"/>
          <w:bCs/>
          <w:color w:val="FF0000"/>
        </w:rPr>
        <w:t>$1,000-$800,000</w:t>
      </w:r>
    </w:p>
    <w:p w14:paraId="23597887" w14:textId="77777777" w:rsidR="00377253" w:rsidRPr="00792B21" w:rsidRDefault="00377253" w:rsidP="00377253">
      <w:pPr>
        <w:widowControl/>
        <w:autoSpaceDE w:val="0"/>
        <w:autoSpaceDN w:val="0"/>
        <w:adjustRightInd w:val="0"/>
        <w:rPr>
          <w:rFonts w:ascii="Arial" w:eastAsia="Arial" w:hAnsi="Arial" w:cs="Arial"/>
          <w:bCs/>
          <w:iCs/>
          <w:color w:val="FF0000"/>
        </w:rPr>
      </w:pPr>
    </w:p>
    <w:p w14:paraId="1AD18D8C" w14:textId="77777777" w:rsidR="00377253" w:rsidRPr="00792B21" w:rsidRDefault="00377253" w:rsidP="00377253">
      <w:pPr>
        <w:widowControl/>
        <w:autoSpaceDE w:val="0"/>
        <w:autoSpaceDN w:val="0"/>
        <w:adjustRightInd w:val="0"/>
        <w:rPr>
          <w:rFonts w:ascii="Arial" w:eastAsia="Arial" w:hAnsi="Arial" w:cs="Arial"/>
          <w:bCs/>
          <w:iCs/>
          <w:color w:val="000000" w:themeColor="text1"/>
        </w:rPr>
      </w:pPr>
      <w:r w:rsidRPr="00792B21">
        <w:rPr>
          <w:rFonts w:ascii="Arial" w:eastAsia="Arial" w:hAnsi="Arial" w:cs="Arial"/>
          <w:bCs/>
          <w:iCs/>
          <w:color w:val="000000" w:themeColor="text1"/>
        </w:rPr>
        <w:t>Question 8:</w:t>
      </w:r>
    </w:p>
    <w:p w14:paraId="7371F3B7" w14:textId="0FB76720" w:rsidR="008D1F68" w:rsidRPr="00792B21" w:rsidRDefault="00377253" w:rsidP="00377253">
      <w:pPr>
        <w:widowControl/>
        <w:autoSpaceDE w:val="0"/>
        <w:autoSpaceDN w:val="0"/>
        <w:adjustRightInd w:val="0"/>
        <w:rPr>
          <w:rFonts w:ascii="Arial" w:eastAsia="Arial" w:hAnsi="Arial" w:cs="Arial"/>
          <w:bCs/>
          <w:iCs/>
          <w:color w:val="000000" w:themeColor="text1"/>
        </w:rPr>
      </w:pPr>
      <w:r w:rsidRPr="00792B21">
        <w:rPr>
          <w:rFonts w:ascii="Arial" w:eastAsia="Arial" w:hAnsi="Arial" w:cs="Arial"/>
          <w:bCs/>
          <w:iCs/>
          <w:color w:val="000000" w:themeColor="text1"/>
        </w:rPr>
        <w:t xml:space="preserve">And the average balance in the </w:t>
      </w:r>
      <w:r w:rsidR="00B66BAB" w:rsidRPr="00792B21">
        <w:rPr>
          <w:rFonts w:ascii="Arial" w:eastAsia="Arial" w:hAnsi="Arial" w:cs="Arial"/>
          <w:bCs/>
          <w:iCs/>
          <w:color w:val="000000" w:themeColor="text1"/>
        </w:rPr>
        <w:t>interest-bearing</w:t>
      </w:r>
      <w:r w:rsidRPr="00792B21">
        <w:rPr>
          <w:rFonts w:ascii="Arial" w:eastAsia="Arial" w:hAnsi="Arial" w:cs="Arial"/>
          <w:bCs/>
          <w:iCs/>
          <w:color w:val="000000" w:themeColor="text1"/>
        </w:rPr>
        <w:t xml:space="preserve"> accounts? </w:t>
      </w:r>
    </w:p>
    <w:p w14:paraId="3D77EC9F" w14:textId="1DBCEA37" w:rsidR="00377253" w:rsidRPr="00792B21" w:rsidRDefault="00377253" w:rsidP="00377253">
      <w:pPr>
        <w:widowControl/>
        <w:autoSpaceDE w:val="0"/>
        <w:autoSpaceDN w:val="0"/>
        <w:adjustRightInd w:val="0"/>
        <w:rPr>
          <w:rFonts w:ascii="Arial" w:eastAsia="Arial" w:hAnsi="Arial" w:cs="Arial"/>
          <w:bCs/>
          <w:color w:val="FF0000"/>
        </w:rPr>
      </w:pPr>
      <w:r w:rsidRPr="00792B21">
        <w:rPr>
          <w:rFonts w:ascii="Arial" w:eastAsia="Arial" w:hAnsi="Arial" w:cs="Arial"/>
          <w:bCs/>
          <w:color w:val="FF0000"/>
        </w:rPr>
        <w:t>$100,000-$14,000,000</w:t>
      </w:r>
    </w:p>
    <w:p w14:paraId="0A4B8765" w14:textId="77777777" w:rsidR="008D1F68" w:rsidRPr="00792B21" w:rsidRDefault="008D1F68" w:rsidP="00377253">
      <w:pPr>
        <w:widowControl/>
        <w:autoSpaceDE w:val="0"/>
        <w:autoSpaceDN w:val="0"/>
        <w:adjustRightInd w:val="0"/>
        <w:rPr>
          <w:rFonts w:ascii="Arial" w:eastAsia="Arial" w:hAnsi="Arial" w:cs="Arial"/>
          <w:bCs/>
          <w:iCs/>
          <w:color w:val="FF0000"/>
        </w:rPr>
      </w:pPr>
    </w:p>
    <w:p w14:paraId="30CA6774" w14:textId="77777777" w:rsidR="008D1F68" w:rsidRPr="00792B21" w:rsidRDefault="008D1F68" w:rsidP="00377253">
      <w:pPr>
        <w:widowControl/>
        <w:autoSpaceDE w:val="0"/>
        <w:autoSpaceDN w:val="0"/>
        <w:adjustRightInd w:val="0"/>
        <w:rPr>
          <w:rFonts w:ascii="Arial" w:eastAsia="Arial" w:hAnsi="Arial" w:cs="Arial"/>
          <w:bCs/>
          <w:iCs/>
          <w:color w:val="000000" w:themeColor="text1"/>
        </w:rPr>
      </w:pPr>
      <w:r w:rsidRPr="00792B21">
        <w:rPr>
          <w:rFonts w:ascii="Arial" w:eastAsia="Arial" w:hAnsi="Arial" w:cs="Arial"/>
          <w:bCs/>
          <w:iCs/>
          <w:color w:val="000000" w:themeColor="text1"/>
        </w:rPr>
        <w:t>Question 9:</w:t>
      </w:r>
    </w:p>
    <w:p w14:paraId="03EF0A83" w14:textId="6B175DF9" w:rsidR="008D1F68" w:rsidRPr="00792B21" w:rsidRDefault="00B66BAB" w:rsidP="00377253">
      <w:pPr>
        <w:widowControl/>
        <w:autoSpaceDE w:val="0"/>
        <w:autoSpaceDN w:val="0"/>
        <w:adjustRightInd w:val="0"/>
        <w:rPr>
          <w:rFonts w:ascii="Arial" w:eastAsia="Arial" w:hAnsi="Arial" w:cs="Arial"/>
          <w:bCs/>
          <w:iCs/>
          <w:color w:val="000000" w:themeColor="text1"/>
        </w:rPr>
      </w:pPr>
      <w:proofErr w:type="gramStart"/>
      <w:r w:rsidRPr="00792B21">
        <w:rPr>
          <w:rFonts w:ascii="Arial" w:eastAsia="Arial" w:hAnsi="Arial" w:cs="Arial"/>
          <w:bCs/>
          <w:iCs/>
          <w:color w:val="000000" w:themeColor="text1"/>
        </w:rPr>
        <w:t>In regard to</w:t>
      </w:r>
      <w:proofErr w:type="gramEnd"/>
      <w:r w:rsidR="00377253" w:rsidRPr="00792B21">
        <w:rPr>
          <w:rFonts w:ascii="Arial" w:eastAsia="Arial" w:hAnsi="Arial" w:cs="Arial"/>
          <w:bCs/>
          <w:iCs/>
          <w:color w:val="000000" w:themeColor="text1"/>
        </w:rPr>
        <w:t xml:space="preserve"> Sweeps will they need to be with a 3rd party? </w:t>
      </w:r>
    </w:p>
    <w:p w14:paraId="3CBD59DE" w14:textId="5FEF8C87" w:rsidR="00377253" w:rsidRPr="00792B21" w:rsidRDefault="00377253" w:rsidP="00377253">
      <w:pPr>
        <w:widowControl/>
        <w:autoSpaceDE w:val="0"/>
        <w:autoSpaceDN w:val="0"/>
        <w:adjustRightInd w:val="0"/>
        <w:rPr>
          <w:rFonts w:ascii="Arial" w:eastAsia="Arial" w:hAnsi="Arial" w:cs="Arial"/>
          <w:bCs/>
          <w:color w:val="FF0000"/>
        </w:rPr>
      </w:pPr>
      <w:r w:rsidRPr="00792B21">
        <w:rPr>
          <w:rFonts w:ascii="Arial" w:eastAsia="Arial" w:hAnsi="Arial" w:cs="Arial"/>
          <w:bCs/>
          <w:color w:val="FF0000"/>
        </w:rPr>
        <w:t>No.</w:t>
      </w:r>
    </w:p>
    <w:p w14:paraId="48F5FEED" w14:textId="77777777" w:rsidR="008D1F68" w:rsidRPr="00792B21" w:rsidRDefault="008D1F68" w:rsidP="00377253">
      <w:pPr>
        <w:widowControl/>
        <w:autoSpaceDE w:val="0"/>
        <w:autoSpaceDN w:val="0"/>
        <w:adjustRightInd w:val="0"/>
        <w:rPr>
          <w:rFonts w:ascii="Arial" w:eastAsia="Arial" w:hAnsi="Arial" w:cs="Arial"/>
          <w:bCs/>
          <w:iCs/>
          <w:color w:val="FF0000"/>
        </w:rPr>
      </w:pPr>
    </w:p>
    <w:p w14:paraId="27E760C6" w14:textId="77777777" w:rsidR="008D1F68" w:rsidRPr="00792B21" w:rsidRDefault="008D1F68" w:rsidP="00377253">
      <w:pPr>
        <w:widowControl/>
        <w:autoSpaceDE w:val="0"/>
        <w:autoSpaceDN w:val="0"/>
        <w:adjustRightInd w:val="0"/>
        <w:rPr>
          <w:rFonts w:ascii="Arial" w:eastAsia="Arial" w:hAnsi="Arial" w:cs="Arial"/>
          <w:bCs/>
          <w:iCs/>
          <w:color w:val="000000" w:themeColor="text1"/>
        </w:rPr>
      </w:pPr>
      <w:r w:rsidRPr="00792B21">
        <w:rPr>
          <w:rFonts w:ascii="Arial" w:eastAsia="Arial" w:hAnsi="Arial" w:cs="Arial"/>
          <w:bCs/>
          <w:iCs/>
          <w:color w:val="000000" w:themeColor="text1"/>
        </w:rPr>
        <w:t>Question 10:</w:t>
      </w:r>
    </w:p>
    <w:p w14:paraId="0BC057F7" w14:textId="77777777" w:rsidR="008D1F68" w:rsidRPr="00792B21" w:rsidRDefault="00377253" w:rsidP="00377253">
      <w:pPr>
        <w:widowControl/>
        <w:autoSpaceDE w:val="0"/>
        <w:autoSpaceDN w:val="0"/>
        <w:adjustRightInd w:val="0"/>
        <w:rPr>
          <w:rFonts w:ascii="Arial" w:eastAsia="Arial" w:hAnsi="Arial" w:cs="Arial"/>
          <w:bCs/>
          <w:iCs/>
          <w:color w:val="000000" w:themeColor="text1"/>
        </w:rPr>
      </w:pPr>
      <w:r w:rsidRPr="00792B21">
        <w:rPr>
          <w:rFonts w:ascii="Arial" w:eastAsia="Arial" w:hAnsi="Arial" w:cs="Arial"/>
          <w:bCs/>
          <w:iCs/>
          <w:color w:val="000000" w:themeColor="text1"/>
        </w:rPr>
        <w:t xml:space="preserve">Please clarify cash handling equipment needed? </w:t>
      </w:r>
    </w:p>
    <w:p w14:paraId="472D65C7" w14:textId="6CFB43F8" w:rsidR="00377253" w:rsidRPr="00792B21" w:rsidRDefault="00377253" w:rsidP="00377253">
      <w:pPr>
        <w:widowControl/>
        <w:autoSpaceDE w:val="0"/>
        <w:autoSpaceDN w:val="0"/>
        <w:adjustRightInd w:val="0"/>
        <w:rPr>
          <w:rFonts w:ascii="Arial" w:eastAsia="Arial" w:hAnsi="Arial" w:cs="Arial"/>
          <w:bCs/>
          <w:color w:val="FF0000"/>
        </w:rPr>
      </w:pPr>
      <w:r w:rsidRPr="00792B21">
        <w:rPr>
          <w:rFonts w:ascii="Arial" w:eastAsia="Arial" w:hAnsi="Arial" w:cs="Arial"/>
          <w:bCs/>
          <w:color w:val="FF0000"/>
        </w:rPr>
        <w:t>Check deposit machine/scanner.</w:t>
      </w:r>
    </w:p>
    <w:p w14:paraId="7E6B657F" w14:textId="77777777" w:rsidR="008D1F68" w:rsidRPr="00792B21" w:rsidRDefault="008D1F68" w:rsidP="00377253">
      <w:pPr>
        <w:widowControl/>
        <w:autoSpaceDE w:val="0"/>
        <w:autoSpaceDN w:val="0"/>
        <w:adjustRightInd w:val="0"/>
        <w:rPr>
          <w:rFonts w:ascii="Arial" w:eastAsia="Arial" w:hAnsi="Arial" w:cs="Arial"/>
          <w:bCs/>
          <w:color w:val="FF0000"/>
        </w:rPr>
      </w:pPr>
    </w:p>
    <w:p w14:paraId="56BE3717" w14:textId="77777777" w:rsidR="008D1F68" w:rsidRPr="00792B21" w:rsidRDefault="008D1F68" w:rsidP="00377253">
      <w:pPr>
        <w:widowControl/>
        <w:autoSpaceDE w:val="0"/>
        <w:autoSpaceDN w:val="0"/>
        <w:adjustRightInd w:val="0"/>
        <w:rPr>
          <w:rFonts w:ascii="Arial" w:eastAsia="Arial" w:hAnsi="Arial" w:cs="Arial"/>
          <w:bCs/>
          <w:iCs/>
          <w:color w:val="000000" w:themeColor="text1"/>
        </w:rPr>
      </w:pPr>
      <w:r w:rsidRPr="00792B21">
        <w:rPr>
          <w:rFonts w:ascii="Arial" w:eastAsia="Arial" w:hAnsi="Arial" w:cs="Arial"/>
          <w:bCs/>
          <w:iCs/>
          <w:color w:val="000000" w:themeColor="text1"/>
        </w:rPr>
        <w:t>Question 11:</w:t>
      </w:r>
    </w:p>
    <w:p w14:paraId="0DB4D108" w14:textId="3CD744E2" w:rsidR="00377253" w:rsidRPr="00792B21" w:rsidRDefault="00377253" w:rsidP="00377253">
      <w:pPr>
        <w:widowControl/>
        <w:autoSpaceDE w:val="0"/>
        <w:autoSpaceDN w:val="0"/>
        <w:adjustRightInd w:val="0"/>
        <w:rPr>
          <w:rFonts w:ascii="Arial" w:eastAsia="Arial" w:hAnsi="Arial" w:cs="Arial"/>
          <w:bCs/>
          <w:iCs/>
          <w:color w:val="FF0000"/>
        </w:rPr>
      </w:pPr>
      <w:r w:rsidRPr="00792B21">
        <w:rPr>
          <w:rFonts w:ascii="Arial" w:eastAsia="Arial" w:hAnsi="Arial" w:cs="Arial"/>
          <w:bCs/>
          <w:iCs/>
          <w:color w:val="000000" w:themeColor="text1"/>
        </w:rPr>
        <w:lastRenderedPageBreak/>
        <w:t>In the supplemental section please clarify rep payee</w:t>
      </w:r>
      <w:r w:rsidR="00407D12" w:rsidRPr="00792B21">
        <w:rPr>
          <w:rFonts w:ascii="Arial" w:eastAsia="Arial" w:hAnsi="Arial" w:cs="Arial"/>
          <w:bCs/>
          <w:iCs/>
          <w:color w:val="000000" w:themeColor="text1"/>
        </w:rPr>
        <w:t xml:space="preserve"> </w:t>
      </w:r>
      <w:r w:rsidRPr="00792B21">
        <w:rPr>
          <w:rFonts w:ascii="Arial" w:eastAsia="Arial" w:hAnsi="Arial" w:cs="Arial"/>
          <w:bCs/>
          <w:iCs/>
          <w:color w:val="000000" w:themeColor="text1"/>
        </w:rPr>
        <w:t>services</w:t>
      </w:r>
    </w:p>
    <w:p w14:paraId="52999CBB" w14:textId="22195A1D" w:rsidR="00377253" w:rsidRPr="00792B21" w:rsidRDefault="00377253" w:rsidP="00377253">
      <w:pPr>
        <w:widowControl/>
        <w:autoSpaceDE w:val="0"/>
        <w:autoSpaceDN w:val="0"/>
        <w:adjustRightInd w:val="0"/>
        <w:rPr>
          <w:rFonts w:ascii="Arial" w:eastAsia="Arial" w:hAnsi="Arial" w:cs="Arial"/>
          <w:bCs/>
          <w:color w:val="FF0000"/>
        </w:rPr>
      </w:pPr>
      <w:r w:rsidRPr="00792B21">
        <w:rPr>
          <w:rFonts w:ascii="Arial" w:eastAsia="Arial" w:hAnsi="Arial" w:cs="Arial"/>
          <w:bCs/>
          <w:color w:val="FF0000"/>
        </w:rPr>
        <w:t>Account is needed to receive social security funds for clients that need</w:t>
      </w:r>
      <w:r w:rsidR="00407D12" w:rsidRPr="00792B21">
        <w:rPr>
          <w:rFonts w:ascii="Arial" w:eastAsia="Arial" w:hAnsi="Arial" w:cs="Arial"/>
          <w:bCs/>
          <w:color w:val="FF0000"/>
        </w:rPr>
        <w:t xml:space="preserve"> </w:t>
      </w:r>
      <w:r w:rsidRPr="00792B21">
        <w:rPr>
          <w:rFonts w:ascii="Arial" w:eastAsia="Arial" w:hAnsi="Arial" w:cs="Arial"/>
          <w:bCs/>
          <w:color w:val="FF0000"/>
        </w:rPr>
        <w:t>assistance in managing their monies. These monies must be kept in a</w:t>
      </w:r>
      <w:r w:rsidR="00407D12" w:rsidRPr="00792B21">
        <w:rPr>
          <w:rFonts w:ascii="Arial" w:eastAsia="Arial" w:hAnsi="Arial" w:cs="Arial"/>
          <w:bCs/>
          <w:color w:val="FF0000"/>
        </w:rPr>
        <w:t xml:space="preserve"> </w:t>
      </w:r>
      <w:r w:rsidRPr="00792B21">
        <w:rPr>
          <w:rFonts w:ascii="Arial" w:eastAsia="Arial" w:hAnsi="Arial" w:cs="Arial"/>
          <w:bCs/>
          <w:color w:val="FF0000"/>
        </w:rPr>
        <w:t>separate account that earns interest. Ability for client to be able to cash</w:t>
      </w:r>
      <w:r w:rsidR="00407D12" w:rsidRPr="00792B21">
        <w:rPr>
          <w:rFonts w:ascii="Arial" w:eastAsia="Arial" w:hAnsi="Arial" w:cs="Arial"/>
          <w:bCs/>
          <w:color w:val="FF0000"/>
        </w:rPr>
        <w:t xml:space="preserve"> </w:t>
      </w:r>
      <w:r w:rsidRPr="00792B21">
        <w:rPr>
          <w:rFonts w:ascii="Arial" w:eastAsia="Arial" w:hAnsi="Arial" w:cs="Arial"/>
          <w:bCs/>
          <w:color w:val="FF0000"/>
        </w:rPr>
        <w:t>their checks and not be charged a fee with possibility of bank offering</w:t>
      </w:r>
      <w:r w:rsidR="00407D12" w:rsidRPr="00792B21">
        <w:rPr>
          <w:rFonts w:ascii="Arial" w:eastAsia="Arial" w:hAnsi="Arial" w:cs="Arial"/>
          <w:bCs/>
          <w:color w:val="FF0000"/>
        </w:rPr>
        <w:t xml:space="preserve"> </w:t>
      </w:r>
      <w:r w:rsidRPr="00792B21">
        <w:rPr>
          <w:rFonts w:ascii="Arial" w:eastAsia="Arial" w:hAnsi="Arial" w:cs="Arial"/>
          <w:bCs/>
          <w:color w:val="FF0000"/>
        </w:rPr>
        <w:t xml:space="preserve">reloadable debit cards for </w:t>
      </w:r>
      <w:proofErr w:type="gramStart"/>
      <w:r w:rsidRPr="00792B21">
        <w:rPr>
          <w:rFonts w:ascii="Arial" w:eastAsia="Arial" w:hAnsi="Arial" w:cs="Arial"/>
          <w:bCs/>
          <w:color w:val="FF0000"/>
        </w:rPr>
        <w:t>each individual</w:t>
      </w:r>
      <w:proofErr w:type="gramEnd"/>
      <w:r w:rsidRPr="00792B21">
        <w:rPr>
          <w:rFonts w:ascii="Arial" w:eastAsia="Arial" w:hAnsi="Arial" w:cs="Arial"/>
          <w:bCs/>
          <w:color w:val="FF0000"/>
        </w:rPr>
        <w:t>.</w:t>
      </w:r>
    </w:p>
    <w:p w14:paraId="6FD72857" w14:textId="2C33837F" w:rsidR="008D1F68" w:rsidRPr="00792B21" w:rsidRDefault="008D1F68" w:rsidP="00377253">
      <w:pPr>
        <w:widowControl/>
        <w:autoSpaceDE w:val="0"/>
        <w:autoSpaceDN w:val="0"/>
        <w:adjustRightInd w:val="0"/>
        <w:rPr>
          <w:rFonts w:ascii="Arial" w:eastAsia="Arial" w:hAnsi="Arial" w:cs="Arial"/>
          <w:bCs/>
          <w:color w:val="FF0000"/>
        </w:rPr>
      </w:pPr>
    </w:p>
    <w:p w14:paraId="4F487C92" w14:textId="33C33A0B" w:rsidR="008D1F68" w:rsidRPr="00792B21" w:rsidRDefault="008D1F68" w:rsidP="00377253">
      <w:pPr>
        <w:widowControl/>
        <w:autoSpaceDE w:val="0"/>
        <w:autoSpaceDN w:val="0"/>
        <w:adjustRightInd w:val="0"/>
        <w:rPr>
          <w:rFonts w:ascii="Arial" w:eastAsia="Arial" w:hAnsi="Arial" w:cs="Arial"/>
          <w:bCs/>
          <w:color w:val="000000" w:themeColor="text1"/>
        </w:rPr>
      </w:pPr>
      <w:r w:rsidRPr="00792B21">
        <w:rPr>
          <w:rFonts w:ascii="Arial" w:eastAsia="Arial" w:hAnsi="Arial" w:cs="Arial"/>
          <w:bCs/>
          <w:color w:val="000000" w:themeColor="text1"/>
        </w:rPr>
        <w:t>Question 12:</w:t>
      </w:r>
    </w:p>
    <w:p w14:paraId="32E1C5B6" w14:textId="1CC79A99" w:rsidR="00377253" w:rsidRPr="00792B21" w:rsidRDefault="00377253" w:rsidP="00377253">
      <w:pPr>
        <w:widowControl/>
        <w:autoSpaceDE w:val="0"/>
        <w:autoSpaceDN w:val="0"/>
        <w:adjustRightInd w:val="0"/>
        <w:rPr>
          <w:rFonts w:ascii="Arial" w:eastAsia="Arial" w:hAnsi="Arial" w:cs="Arial"/>
          <w:bCs/>
          <w:iCs/>
          <w:color w:val="000000" w:themeColor="text1"/>
        </w:rPr>
      </w:pPr>
      <w:r w:rsidRPr="00792B21">
        <w:rPr>
          <w:rFonts w:ascii="Arial" w:eastAsia="Arial" w:hAnsi="Arial" w:cs="Arial"/>
          <w:bCs/>
          <w:iCs/>
          <w:color w:val="000000" w:themeColor="text1"/>
        </w:rPr>
        <w:t>With ACH debits- are you referring to transferring between</w:t>
      </w:r>
      <w:r w:rsidR="00407D12" w:rsidRPr="00792B21">
        <w:rPr>
          <w:rFonts w:ascii="Arial" w:eastAsia="Arial" w:hAnsi="Arial" w:cs="Arial"/>
          <w:bCs/>
          <w:iCs/>
          <w:color w:val="000000" w:themeColor="text1"/>
        </w:rPr>
        <w:t xml:space="preserve"> </w:t>
      </w:r>
      <w:r w:rsidRPr="00792B21">
        <w:rPr>
          <w:rFonts w:ascii="Arial" w:eastAsia="Arial" w:hAnsi="Arial" w:cs="Arial"/>
          <w:bCs/>
          <w:iCs/>
          <w:color w:val="000000" w:themeColor="text1"/>
        </w:rPr>
        <w:t>accounts or debiting client accounts?</w:t>
      </w:r>
    </w:p>
    <w:p w14:paraId="1A6AAFFC" w14:textId="63968F70" w:rsidR="00377253" w:rsidRPr="00792B21" w:rsidRDefault="00377253" w:rsidP="00377253">
      <w:pPr>
        <w:widowControl/>
        <w:autoSpaceDE w:val="0"/>
        <w:autoSpaceDN w:val="0"/>
        <w:adjustRightInd w:val="0"/>
        <w:rPr>
          <w:rFonts w:ascii="Arial" w:eastAsia="Arial" w:hAnsi="Arial" w:cs="Arial"/>
          <w:bCs/>
          <w:color w:val="FF0000"/>
        </w:rPr>
      </w:pPr>
      <w:r w:rsidRPr="00792B21">
        <w:rPr>
          <w:rFonts w:ascii="Arial" w:eastAsia="Arial" w:hAnsi="Arial" w:cs="Arial"/>
          <w:bCs/>
          <w:color w:val="FF0000"/>
        </w:rPr>
        <w:t>Neither, this is to pay our vendors.</w:t>
      </w:r>
    </w:p>
    <w:p w14:paraId="2209948E" w14:textId="77777777" w:rsidR="008D1F68" w:rsidRPr="00792B21" w:rsidRDefault="008D1F68" w:rsidP="00377253">
      <w:pPr>
        <w:widowControl/>
        <w:autoSpaceDE w:val="0"/>
        <w:autoSpaceDN w:val="0"/>
        <w:adjustRightInd w:val="0"/>
        <w:rPr>
          <w:rFonts w:ascii="Arial" w:eastAsia="Arial" w:hAnsi="Arial" w:cs="Arial"/>
          <w:bCs/>
          <w:color w:val="FF0000"/>
        </w:rPr>
      </w:pPr>
    </w:p>
    <w:p w14:paraId="728AE7BB" w14:textId="77777777" w:rsidR="008D1F68" w:rsidRPr="00792B21" w:rsidRDefault="008D1F68" w:rsidP="00377253">
      <w:pPr>
        <w:widowControl/>
        <w:autoSpaceDE w:val="0"/>
        <w:autoSpaceDN w:val="0"/>
        <w:adjustRightInd w:val="0"/>
        <w:rPr>
          <w:rFonts w:ascii="Arial" w:eastAsia="Arial" w:hAnsi="Arial" w:cs="Arial"/>
          <w:bCs/>
          <w:iCs/>
          <w:color w:val="000000" w:themeColor="text1"/>
        </w:rPr>
      </w:pPr>
      <w:r w:rsidRPr="00792B21">
        <w:rPr>
          <w:rFonts w:ascii="Arial" w:eastAsia="Arial" w:hAnsi="Arial" w:cs="Arial"/>
          <w:bCs/>
          <w:iCs/>
          <w:color w:val="000000" w:themeColor="text1"/>
        </w:rPr>
        <w:t>Question 13:</w:t>
      </w:r>
    </w:p>
    <w:p w14:paraId="5F9105BF" w14:textId="6788BD16" w:rsidR="00377253" w:rsidRPr="00792B21" w:rsidRDefault="00377253" w:rsidP="00377253">
      <w:pPr>
        <w:widowControl/>
        <w:autoSpaceDE w:val="0"/>
        <w:autoSpaceDN w:val="0"/>
        <w:adjustRightInd w:val="0"/>
        <w:rPr>
          <w:rFonts w:ascii="Arial" w:eastAsia="Arial" w:hAnsi="Arial" w:cs="Arial"/>
          <w:bCs/>
          <w:iCs/>
          <w:color w:val="000000" w:themeColor="text1"/>
        </w:rPr>
      </w:pPr>
      <w:r w:rsidRPr="00792B21">
        <w:rPr>
          <w:rFonts w:ascii="Arial" w:eastAsia="Arial" w:hAnsi="Arial" w:cs="Arial"/>
          <w:bCs/>
          <w:iCs/>
          <w:color w:val="000000" w:themeColor="text1"/>
        </w:rPr>
        <w:t>On page 2 you state the right to terminate is 90 day and</w:t>
      </w:r>
      <w:r w:rsidR="00407D12" w:rsidRPr="00792B21">
        <w:rPr>
          <w:rFonts w:ascii="Arial" w:eastAsia="Arial" w:hAnsi="Arial" w:cs="Arial"/>
          <w:bCs/>
          <w:iCs/>
          <w:color w:val="000000" w:themeColor="text1"/>
        </w:rPr>
        <w:t xml:space="preserve"> </w:t>
      </w:r>
      <w:r w:rsidRPr="00792B21">
        <w:rPr>
          <w:rFonts w:ascii="Arial" w:eastAsia="Arial" w:hAnsi="Arial" w:cs="Arial"/>
          <w:bCs/>
          <w:iCs/>
          <w:color w:val="000000" w:themeColor="text1"/>
        </w:rPr>
        <w:t>then on page 13 it states it is 90. Could you please clarify</w:t>
      </w:r>
      <w:r w:rsidR="00407D12" w:rsidRPr="00792B21">
        <w:rPr>
          <w:rFonts w:ascii="Arial" w:eastAsia="Arial" w:hAnsi="Arial" w:cs="Arial"/>
          <w:bCs/>
          <w:iCs/>
          <w:color w:val="000000" w:themeColor="text1"/>
        </w:rPr>
        <w:t xml:space="preserve"> </w:t>
      </w:r>
      <w:r w:rsidRPr="00792B21">
        <w:rPr>
          <w:rFonts w:ascii="Arial" w:eastAsia="Arial" w:hAnsi="Arial" w:cs="Arial"/>
          <w:bCs/>
          <w:iCs/>
          <w:color w:val="000000" w:themeColor="text1"/>
        </w:rPr>
        <w:t>which notification we should go by?</w:t>
      </w:r>
    </w:p>
    <w:p w14:paraId="599669EB" w14:textId="55E8D32A" w:rsidR="00377253" w:rsidRPr="00792B21" w:rsidRDefault="00377253" w:rsidP="00377253">
      <w:pPr>
        <w:widowControl/>
        <w:autoSpaceDE w:val="0"/>
        <w:autoSpaceDN w:val="0"/>
        <w:adjustRightInd w:val="0"/>
        <w:rPr>
          <w:rFonts w:ascii="Arial" w:eastAsia="Arial" w:hAnsi="Arial" w:cs="Arial"/>
          <w:bCs/>
          <w:color w:val="FF0000"/>
        </w:rPr>
      </w:pPr>
      <w:r w:rsidRPr="00792B21">
        <w:rPr>
          <w:rFonts w:ascii="Arial" w:eastAsia="Arial" w:hAnsi="Arial" w:cs="Arial"/>
          <w:bCs/>
          <w:color w:val="FF0000"/>
        </w:rPr>
        <w:t>Please excuse the error, it should read 180 days.</w:t>
      </w:r>
    </w:p>
    <w:p w14:paraId="5FF9D131" w14:textId="77777777" w:rsidR="008D1F68" w:rsidRPr="00792B21" w:rsidRDefault="008D1F68" w:rsidP="00377253">
      <w:pPr>
        <w:widowControl/>
        <w:autoSpaceDE w:val="0"/>
        <w:autoSpaceDN w:val="0"/>
        <w:adjustRightInd w:val="0"/>
        <w:rPr>
          <w:rFonts w:ascii="Arial" w:eastAsia="Arial" w:hAnsi="Arial" w:cs="Arial"/>
          <w:bCs/>
          <w:color w:val="FF0000"/>
        </w:rPr>
      </w:pPr>
    </w:p>
    <w:p w14:paraId="141EBECD" w14:textId="77777777" w:rsidR="008D1F68" w:rsidRPr="00792B21" w:rsidRDefault="008D1F68" w:rsidP="00377253">
      <w:pPr>
        <w:widowControl/>
        <w:autoSpaceDE w:val="0"/>
        <w:autoSpaceDN w:val="0"/>
        <w:adjustRightInd w:val="0"/>
        <w:rPr>
          <w:rFonts w:ascii="Arial" w:eastAsia="Arial" w:hAnsi="Arial" w:cs="Arial"/>
          <w:bCs/>
          <w:iCs/>
          <w:color w:val="000000" w:themeColor="text1"/>
        </w:rPr>
      </w:pPr>
      <w:r w:rsidRPr="00792B21">
        <w:rPr>
          <w:rFonts w:ascii="Arial" w:eastAsia="Arial" w:hAnsi="Arial" w:cs="Arial"/>
          <w:bCs/>
          <w:iCs/>
          <w:color w:val="000000" w:themeColor="text1"/>
        </w:rPr>
        <w:t>Question 14:</w:t>
      </w:r>
    </w:p>
    <w:p w14:paraId="59008480" w14:textId="38670BC5" w:rsidR="00377253" w:rsidRPr="00792B21" w:rsidRDefault="00377253" w:rsidP="00377253">
      <w:pPr>
        <w:widowControl/>
        <w:autoSpaceDE w:val="0"/>
        <w:autoSpaceDN w:val="0"/>
        <w:adjustRightInd w:val="0"/>
        <w:rPr>
          <w:rFonts w:ascii="Arial" w:eastAsia="Arial" w:hAnsi="Arial" w:cs="Arial"/>
          <w:bCs/>
          <w:iCs/>
          <w:color w:val="000000" w:themeColor="text1"/>
        </w:rPr>
      </w:pPr>
      <w:r w:rsidRPr="00792B21">
        <w:rPr>
          <w:rFonts w:ascii="Arial" w:eastAsia="Arial" w:hAnsi="Arial" w:cs="Arial"/>
          <w:bCs/>
          <w:iCs/>
          <w:color w:val="000000" w:themeColor="text1"/>
        </w:rPr>
        <w:t xml:space="preserve">On page 34 it looks to be a merchant form. </w:t>
      </w:r>
      <w:proofErr w:type="gramStart"/>
      <w:r w:rsidRPr="00792B21">
        <w:rPr>
          <w:rFonts w:ascii="Arial" w:eastAsia="Arial" w:hAnsi="Arial" w:cs="Arial"/>
          <w:bCs/>
          <w:iCs/>
          <w:color w:val="000000" w:themeColor="text1"/>
        </w:rPr>
        <w:t>In order to</w:t>
      </w:r>
      <w:proofErr w:type="gramEnd"/>
      <w:r w:rsidR="00407D12" w:rsidRPr="00792B21">
        <w:rPr>
          <w:rFonts w:ascii="Arial" w:eastAsia="Arial" w:hAnsi="Arial" w:cs="Arial"/>
          <w:bCs/>
          <w:iCs/>
          <w:color w:val="000000" w:themeColor="text1"/>
        </w:rPr>
        <w:t xml:space="preserve"> </w:t>
      </w:r>
      <w:r w:rsidRPr="00792B21">
        <w:rPr>
          <w:rFonts w:ascii="Arial" w:eastAsia="Arial" w:hAnsi="Arial" w:cs="Arial"/>
          <w:bCs/>
          <w:iCs/>
          <w:color w:val="000000" w:themeColor="text1"/>
        </w:rPr>
        <w:t>properly bid for merchant could you provide 2 months of</w:t>
      </w:r>
      <w:r w:rsidR="00407D12" w:rsidRPr="00792B21">
        <w:rPr>
          <w:rFonts w:ascii="Arial" w:eastAsia="Arial" w:hAnsi="Arial" w:cs="Arial"/>
          <w:bCs/>
          <w:iCs/>
          <w:color w:val="000000" w:themeColor="text1"/>
        </w:rPr>
        <w:t xml:space="preserve"> </w:t>
      </w:r>
      <w:r w:rsidRPr="00792B21">
        <w:rPr>
          <w:rFonts w:ascii="Arial" w:eastAsia="Arial" w:hAnsi="Arial" w:cs="Arial"/>
          <w:bCs/>
          <w:iCs/>
          <w:color w:val="000000" w:themeColor="text1"/>
        </w:rPr>
        <w:t>merchant statements?</w:t>
      </w:r>
    </w:p>
    <w:p w14:paraId="03E81B23" w14:textId="54E68A59" w:rsidR="00377253" w:rsidRPr="00792B21" w:rsidRDefault="00377253" w:rsidP="00377253">
      <w:pPr>
        <w:widowControl/>
        <w:autoSpaceDE w:val="0"/>
        <w:autoSpaceDN w:val="0"/>
        <w:adjustRightInd w:val="0"/>
        <w:rPr>
          <w:rFonts w:ascii="Arial" w:eastAsia="Arial" w:hAnsi="Arial" w:cs="Arial"/>
          <w:bCs/>
          <w:color w:val="FF0000"/>
        </w:rPr>
      </w:pPr>
      <w:r w:rsidRPr="00792B21">
        <w:rPr>
          <w:rFonts w:ascii="Arial" w:eastAsia="Arial" w:hAnsi="Arial" w:cs="Arial"/>
          <w:bCs/>
          <w:color w:val="FF0000"/>
        </w:rPr>
        <w:t>This form is for services not included in cost Exhibit A.</w:t>
      </w:r>
      <w:r w:rsidR="00407D12" w:rsidRPr="00792B21">
        <w:rPr>
          <w:rFonts w:ascii="Arial" w:eastAsia="Arial" w:hAnsi="Arial" w:cs="Arial"/>
          <w:bCs/>
          <w:color w:val="FF0000"/>
        </w:rPr>
        <w:t xml:space="preserve"> </w:t>
      </w:r>
    </w:p>
    <w:p w14:paraId="2B5661E8" w14:textId="2BF6D880" w:rsidR="00407D12" w:rsidRPr="00792B21" w:rsidRDefault="00407D12" w:rsidP="00377253">
      <w:pPr>
        <w:widowControl/>
        <w:autoSpaceDE w:val="0"/>
        <w:autoSpaceDN w:val="0"/>
        <w:adjustRightInd w:val="0"/>
        <w:rPr>
          <w:rFonts w:ascii="Arial" w:eastAsia="Arial" w:hAnsi="Arial" w:cs="Arial"/>
          <w:bCs/>
          <w:color w:val="FF0000"/>
        </w:rPr>
      </w:pPr>
    </w:p>
    <w:p w14:paraId="37DC6A76" w14:textId="28FF30B5" w:rsidR="00407D12" w:rsidRPr="00792B21" w:rsidRDefault="00407D12" w:rsidP="00377253">
      <w:pPr>
        <w:widowControl/>
        <w:autoSpaceDE w:val="0"/>
        <w:autoSpaceDN w:val="0"/>
        <w:adjustRightInd w:val="0"/>
        <w:rPr>
          <w:rFonts w:ascii="Arial" w:eastAsia="Arial" w:hAnsi="Arial" w:cs="Arial"/>
          <w:bCs/>
          <w:color w:val="000000" w:themeColor="text1"/>
        </w:rPr>
      </w:pPr>
      <w:r w:rsidRPr="00792B21">
        <w:rPr>
          <w:rFonts w:ascii="Arial" w:eastAsia="Arial" w:hAnsi="Arial" w:cs="Arial"/>
          <w:bCs/>
          <w:color w:val="000000" w:themeColor="text1"/>
        </w:rPr>
        <w:t>Question 14:</w:t>
      </w:r>
    </w:p>
    <w:p w14:paraId="75AC882D" w14:textId="7A7D1A68" w:rsidR="00407D12" w:rsidRPr="00792B21" w:rsidRDefault="00407D12" w:rsidP="00B66BAB">
      <w:pPr>
        <w:widowControl/>
        <w:autoSpaceDE w:val="0"/>
        <w:autoSpaceDN w:val="0"/>
        <w:adjustRightInd w:val="0"/>
        <w:rPr>
          <w:rFonts w:ascii="Arial" w:eastAsia="Arial" w:hAnsi="Arial" w:cs="Arial"/>
          <w:bCs/>
          <w:color w:val="FF0000"/>
        </w:rPr>
      </w:pPr>
      <w:r w:rsidRPr="00792B21">
        <w:rPr>
          <w:rFonts w:ascii="Arial" w:eastAsia="Arial" w:hAnsi="Arial" w:cs="Arial"/>
          <w:bCs/>
          <w:color w:val="000000" w:themeColor="text1"/>
        </w:rPr>
        <w:t>RFP pg</w:t>
      </w:r>
      <w:r w:rsidR="00B66BAB" w:rsidRPr="00792B21">
        <w:rPr>
          <w:rFonts w:ascii="Arial" w:eastAsia="Arial" w:hAnsi="Arial" w:cs="Arial"/>
          <w:bCs/>
          <w:color w:val="000000" w:themeColor="text1"/>
        </w:rPr>
        <w:t>.</w:t>
      </w:r>
      <w:r w:rsidRPr="00792B21">
        <w:rPr>
          <w:rFonts w:ascii="Arial" w:eastAsia="Arial" w:hAnsi="Arial" w:cs="Arial"/>
          <w:bCs/>
          <w:color w:val="000000" w:themeColor="text1"/>
        </w:rPr>
        <w:t xml:space="preserve"> 8 Optional Services. Please describe services requested for Payment Card Services and Electronic Payments to Vendors.</w:t>
      </w:r>
      <w:r w:rsidRPr="00792B21">
        <w:rPr>
          <w:rFonts w:ascii="Arial" w:eastAsia="Arial" w:hAnsi="Arial" w:cs="Arial"/>
          <w:bCs/>
          <w:color w:val="FF0000"/>
        </w:rPr>
        <w:t xml:space="preserve">  </w:t>
      </w:r>
    </w:p>
    <w:p w14:paraId="630CE99B" w14:textId="68E001D9" w:rsidR="003B38A7" w:rsidRPr="00792B21" w:rsidRDefault="00407D12" w:rsidP="00407D12">
      <w:pPr>
        <w:widowControl/>
        <w:autoSpaceDE w:val="0"/>
        <w:autoSpaceDN w:val="0"/>
        <w:adjustRightInd w:val="0"/>
        <w:rPr>
          <w:rFonts w:ascii="Arial" w:eastAsia="Arial" w:hAnsi="Arial" w:cs="Arial"/>
          <w:bCs/>
          <w:color w:val="FF0000"/>
        </w:rPr>
      </w:pPr>
      <w:r w:rsidRPr="00792B21">
        <w:rPr>
          <w:rFonts w:ascii="Arial" w:eastAsia="Arial" w:hAnsi="Arial" w:cs="Arial"/>
          <w:bCs/>
          <w:color w:val="FF0000"/>
        </w:rPr>
        <w:t xml:space="preserve">For payment card services </w:t>
      </w:r>
      <w:r w:rsidR="00242C26">
        <w:rPr>
          <w:rFonts w:ascii="Arial" w:eastAsia="Arial" w:hAnsi="Arial" w:cs="Arial"/>
          <w:bCs/>
          <w:color w:val="FF0000"/>
        </w:rPr>
        <w:t xml:space="preserve">please identify additional benefits available </w:t>
      </w:r>
      <w:r w:rsidR="003157CE">
        <w:rPr>
          <w:rFonts w:ascii="Arial" w:eastAsia="Arial" w:hAnsi="Arial" w:cs="Arial"/>
          <w:bCs/>
          <w:color w:val="FF0000"/>
        </w:rPr>
        <w:t xml:space="preserve">such as rebates, rewards, airline mileage, etc. In addition, </w:t>
      </w:r>
      <w:r w:rsidR="00B66BAB" w:rsidRPr="00792B21">
        <w:rPr>
          <w:rFonts w:ascii="Arial" w:eastAsia="Arial" w:hAnsi="Arial" w:cs="Arial"/>
          <w:bCs/>
          <w:color w:val="FF0000"/>
        </w:rPr>
        <w:t>is</w:t>
      </w:r>
      <w:r w:rsidRPr="00792B21">
        <w:rPr>
          <w:rFonts w:ascii="Arial" w:eastAsia="Arial" w:hAnsi="Arial" w:cs="Arial"/>
          <w:bCs/>
          <w:color w:val="FF0000"/>
        </w:rPr>
        <w:t xml:space="preserve"> there the </w:t>
      </w:r>
      <w:r w:rsidR="003157CE">
        <w:rPr>
          <w:rFonts w:ascii="Arial" w:eastAsia="Arial" w:hAnsi="Arial" w:cs="Arial"/>
          <w:bCs/>
          <w:color w:val="FF0000"/>
        </w:rPr>
        <w:t xml:space="preserve">availability of </w:t>
      </w:r>
      <w:r w:rsidRPr="00792B21">
        <w:rPr>
          <w:rFonts w:ascii="Arial" w:eastAsia="Arial" w:hAnsi="Arial" w:cs="Arial"/>
          <w:bCs/>
          <w:color w:val="FF0000"/>
        </w:rPr>
        <w:t>reloadable Visa/Mastercard debit cards</w:t>
      </w:r>
      <w:r w:rsidR="003157CE">
        <w:rPr>
          <w:rFonts w:ascii="Arial" w:eastAsia="Arial" w:hAnsi="Arial" w:cs="Arial"/>
          <w:bCs/>
          <w:color w:val="FF0000"/>
        </w:rPr>
        <w:t xml:space="preserve"> instead of checks so these can be issued to our consumers?</w:t>
      </w:r>
      <w:r w:rsidRPr="00792B21">
        <w:rPr>
          <w:rFonts w:ascii="Arial" w:eastAsia="Arial" w:hAnsi="Arial" w:cs="Arial"/>
          <w:bCs/>
          <w:color w:val="FF0000"/>
        </w:rPr>
        <w:t xml:space="preserve"> </w:t>
      </w:r>
    </w:p>
    <w:p w14:paraId="76F12439" w14:textId="11A06222" w:rsidR="00407D12" w:rsidRPr="00792B21" w:rsidRDefault="00407D12" w:rsidP="00407D12">
      <w:pPr>
        <w:widowControl/>
        <w:autoSpaceDE w:val="0"/>
        <w:autoSpaceDN w:val="0"/>
        <w:adjustRightInd w:val="0"/>
        <w:rPr>
          <w:rFonts w:ascii="Arial" w:eastAsia="Arial" w:hAnsi="Arial" w:cs="Arial"/>
          <w:bCs/>
          <w:color w:val="FF0000"/>
        </w:rPr>
      </w:pPr>
      <w:r w:rsidRPr="00792B21">
        <w:rPr>
          <w:rFonts w:ascii="Arial" w:eastAsia="Arial" w:hAnsi="Arial" w:cs="Arial"/>
          <w:bCs/>
          <w:color w:val="FF0000"/>
        </w:rPr>
        <w:t xml:space="preserve">For Electronic Payments to vendors </w:t>
      </w:r>
      <w:r w:rsidR="003B38A7" w:rsidRPr="00792B21">
        <w:rPr>
          <w:rFonts w:ascii="Arial" w:eastAsia="Arial" w:hAnsi="Arial" w:cs="Arial"/>
          <w:bCs/>
          <w:color w:val="FF0000"/>
        </w:rPr>
        <w:t>utilize</w:t>
      </w:r>
      <w:r w:rsidRPr="00792B21">
        <w:rPr>
          <w:rFonts w:ascii="Arial" w:eastAsia="Arial" w:hAnsi="Arial" w:cs="Arial"/>
          <w:bCs/>
          <w:color w:val="FF0000"/>
        </w:rPr>
        <w:t xml:space="preserve"> ACH rather than</w:t>
      </w:r>
      <w:r w:rsidR="003B38A7" w:rsidRPr="00792B21">
        <w:rPr>
          <w:rFonts w:ascii="Arial" w:eastAsia="Arial" w:hAnsi="Arial" w:cs="Arial"/>
          <w:bCs/>
          <w:color w:val="FF0000"/>
        </w:rPr>
        <w:t xml:space="preserve"> </w:t>
      </w:r>
      <w:r w:rsidRPr="00792B21">
        <w:rPr>
          <w:rFonts w:ascii="Arial" w:eastAsia="Arial" w:hAnsi="Arial" w:cs="Arial"/>
          <w:bCs/>
          <w:color w:val="FF0000"/>
        </w:rPr>
        <w:t xml:space="preserve">paper checks. </w:t>
      </w:r>
    </w:p>
    <w:p w14:paraId="1C07A4E8" w14:textId="77777777" w:rsidR="00407D12" w:rsidRPr="00792B21" w:rsidRDefault="00407D12" w:rsidP="00407D12">
      <w:pPr>
        <w:widowControl/>
        <w:autoSpaceDE w:val="0"/>
        <w:autoSpaceDN w:val="0"/>
        <w:adjustRightInd w:val="0"/>
        <w:rPr>
          <w:rFonts w:ascii="Arial" w:eastAsia="Arial" w:hAnsi="Arial" w:cs="Arial"/>
          <w:bCs/>
          <w:color w:val="FF0000"/>
        </w:rPr>
      </w:pPr>
    </w:p>
    <w:p w14:paraId="69DE6FCB" w14:textId="77777777" w:rsidR="00B66BAB" w:rsidRPr="00792B21" w:rsidRDefault="00B66BAB" w:rsidP="00B66BAB">
      <w:pPr>
        <w:widowControl/>
        <w:autoSpaceDE w:val="0"/>
        <w:autoSpaceDN w:val="0"/>
        <w:adjustRightInd w:val="0"/>
        <w:rPr>
          <w:rFonts w:ascii="Arial" w:eastAsia="Arial" w:hAnsi="Arial" w:cs="Arial"/>
          <w:bCs/>
          <w:color w:val="000000" w:themeColor="text1"/>
        </w:rPr>
      </w:pPr>
      <w:r w:rsidRPr="00792B21">
        <w:rPr>
          <w:rFonts w:ascii="Arial" w:eastAsia="Arial" w:hAnsi="Arial" w:cs="Arial"/>
          <w:bCs/>
          <w:color w:val="000000" w:themeColor="text1"/>
        </w:rPr>
        <w:t>Question 15.</w:t>
      </w:r>
    </w:p>
    <w:p w14:paraId="6C4E180B" w14:textId="333741A7" w:rsidR="00407D12" w:rsidRPr="00792B21" w:rsidRDefault="00407D12" w:rsidP="00B66BAB">
      <w:pPr>
        <w:widowControl/>
        <w:autoSpaceDE w:val="0"/>
        <w:autoSpaceDN w:val="0"/>
        <w:adjustRightInd w:val="0"/>
        <w:rPr>
          <w:rFonts w:ascii="Arial" w:eastAsia="Arial" w:hAnsi="Arial" w:cs="Arial"/>
          <w:bCs/>
          <w:color w:val="000000" w:themeColor="text1"/>
        </w:rPr>
      </w:pPr>
      <w:r w:rsidRPr="00792B21">
        <w:rPr>
          <w:rFonts w:ascii="Arial" w:eastAsia="Arial" w:hAnsi="Arial" w:cs="Arial"/>
          <w:bCs/>
          <w:color w:val="000000" w:themeColor="text1"/>
        </w:rPr>
        <w:t>RFP pg</w:t>
      </w:r>
      <w:r w:rsidR="00B66BAB" w:rsidRPr="00792B21">
        <w:rPr>
          <w:rFonts w:ascii="Arial" w:eastAsia="Arial" w:hAnsi="Arial" w:cs="Arial"/>
          <w:bCs/>
          <w:color w:val="000000" w:themeColor="text1"/>
        </w:rPr>
        <w:t>.</w:t>
      </w:r>
      <w:r w:rsidRPr="00792B21">
        <w:rPr>
          <w:rFonts w:ascii="Arial" w:eastAsia="Arial" w:hAnsi="Arial" w:cs="Arial"/>
          <w:bCs/>
          <w:color w:val="000000" w:themeColor="text1"/>
        </w:rPr>
        <w:t xml:space="preserve"> 5-6 E. Monthly Statements and Account Analysis: “Also, provide a full range of modes of communication possible with your product” (Which product? Reconciliation?) “and any enhancements that are available to reduce time and/or costs, improve check fraud prevention, streamline data presentation, etc.” (Could you provide additional clarification on the types of services you’re requesting?) </w:t>
      </w:r>
    </w:p>
    <w:p w14:paraId="0AFD4DF1" w14:textId="77777777" w:rsidR="00407D12" w:rsidRPr="00792B21" w:rsidRDefault="00407D12" w:rsidP="00407D12">
      <w:pPr>
        <w:widowControl/>
        <w:autoSpaceDE w:val="0"/>
        <w:autoSpaceDN w:val="0"/>
        <w:adjustRightInd w:val="0"/>
        <w:rPr>
          <w:rFonts w:ascii="Arial" w:eastAsia="Arial" w:hAnsi="Arial" w:cs="Arial"/>
          <w:bCs/>
          <w:color w:val="FF0000"/>
        </w:rPr>
      </w:pPr>
      <w:r w:rsidRPr="00792B21">
        <w:rPr>
          <w:rFonts w:ascii="Arial" w:eastAsia="Arial" w:hAnsi="Arial" w:cs="Arial"/>
          <w:bCs/>
          <w:color w:val="FF0000"/>
        </w:rPr>
        <w:t xml:space="preserve">Ability to provide monthly statements and analysis for </w:t>
      </w:r>
      <w:proofErr w:type="gramStart"/>
      <w:r w:rsidRPr="00792B21">
        <w:rPr>
          <w:rFonts w:ascii="Arial" w:eastAsia="Arial" w:hAnsi="Arial" w:cs="Arial"/>
          <w:bCs/>
          <w:color w:val="FF0000"/>
        </w:rPr>
        <w:t>all of</w:t>
      </w:r>
      <w:proofErr w:type="gramEnd"/>
      <w:r w:rsidRPr="00792B21">
        <w:rPr>
          <w:rFonts w:ascii="Arial" w:eastAsia="Arial" w:hAnsi="Arial" w:cs="Arial"/>
          <w:bCs/>
          <w:color w:val="FF0000"/>
        </w:rPr>
        <w:t xml:space="preserve"> the bank accounts and in addition provide bank reconciliation file for upload into Accounting system for reconciliation of accounts.  Ability to upload positive pay file into bank system to prevent check fraud.</w:t>
      </w:r>
    </w:p>
    <w:p w14:paraId="32A3D86A" w14:textId="77777777" w:rsidR="00407D12" w:rsidRPr="00792B21" w:rsidRDefault="00407D12" w:rsidP="00407D12">
      <w:pPr>
        <w:widowControl/>
        <w:autoSpaceDE w:val="0"/>
        <w:autoSpaceDN w:val="0"/>
        <w:adjustRightInd w:val="0"/>
        <w:rPr>
          <w:rFonts w:ascii="Arial" w:eastAsia="Arial" w:hAnsi="Arial" w:cs="Arial"/>
          <w:bCs/>
          <w:color w:val="FF0000"/>
        </w:rPr>
      </w:pPr>
    </w:p>
    <w:p w14:paraId="5D0BDCFC" w14:textId="77777777" w:rsidR="003B38A7" w:rsidRPr="00792B21" w:rsidRDefault="003B38A7" w:rsidP="003B38A7">
      <w:pPr>
        <w:widowControl/>
        <w:autoSpaceDE w:val="0"/>
        <w:autoSpaceDN w:val="0"/>
        <w:adjustRightInd w:val="0"/>
        <w:rPr>
          <w:rFonts w:ascii="Arial" w:eastAsia="Arial" w:hAnsi="Arial" w:cs="Arial"/>
          <w:bCs/>
          <w:color w:val="000000" w:themeColor="text1"/>
        </w:rPr>
      </w:pPr>
      <w:r w:rsidRPr="00792B21">
        <w:rPr>
          <w:rFonts w:ascii="Arial" w:eastAsia="Arial" w:hAnsi="Arial" w:cs="Arial"/>
          <w:bCs/>
          <w:color w:val="000000" w:themeColor="text1"/>
        </w:rPr>
        <w:t>Question 16:</w:t>
      </w:r>
    </w:p>
    <w:p w14:paraId="52B22762" w14:textId="655A8777" w:rsidR="00407D12" w:rsidRPr="00792B21" w:rsidRDefault="00407D12" w:rsidP="003B38A7">
      <w:pPr>
        <w:widowControl/>
        <w:autoSpaceDE w:val="0"/>
        <w:autoSpaceDN w:val="0"/>
        <w:adjustRightInd w:val="0"/>
        <w:rPr>
          <w:rFonts w:ascii="Arial" w:eastAsia="Arial" w:hAnsi="Arial" w:cs="Arial"/>
          <w:bCs/>
          <w:color w:val="000000" w:themeColor="text1"/>
        </w:rPr>
      </w:pPr>
      <w:r w:rsidRPr="00792B21">
        <w:rPr>
          <w:rFonts w:ascii="Arial" w:eastAsia="Arial" w:hAnsi="Arial" w:cs="Arial"/>
          <w:bCs/>
          <w:color w:val="000000" w:themeColor="text1"/>
        </w:rPr>
        <w:t>Under H. Online banking services, please describe the requirement “remote collection” (of what -- Payables, receivables, data – please clarify) and “confirmations availability and format” (of what – confirmations of transactions such as wires?)</w:t>
      </w:r>
    </w:p>
    <w:p w14:paraId="179DC261" w14:textId="77777777" w:rsidR="00407D12" w:rsidRPr="00792B21" w:rsidRDefault="00407D12" w:rsidP="00407D12">
      <w:pPr>
        <w:widowControl/>
        <w:autoSpaceDE w:val="0"/>
        <w:autoSpaceDN w:val="0"/>
        <w:adjustRightInd w:val="0"/>
        <w:rPr>
          <w:rFonts w:ascii="Arial" w:eastAsia="Arial" w:hAnsi="Arial" w:cs="Arial"/>
          <w:bCs/>
          <w:color w:val="FF0000"/>
        </w:rPr>
      </w:pPr>
      <w:r w:rsidRPr="00792B21">
        <w:rPr>
          <w:rFonts w:ascii="Arial" w:eastAsia="Arial" w:hAnsi="Arial" w:cs="Arial"/>
          <w:bCs/>
          <w:color w:val="FF0000"/>
        </w:rPr>
        <w:t>Ability to view and download all types of activity being conducted such as wires, deposits, withdrawals, cleared checks, etc.</w:t>
      </w:r>
    </w:p>
    <w:p w14:paraId="1A36CCAC" w14:textId="77777777" w:rsidR="00407D12" w:rsidRPr="00792B21" w:rsidRDefault="00407D12" w:rsidP="00407D12">
      <w:pPr>
        <w:widowControl/>
        <w:autoSpaceDE w:val="0"/>
        <w:autoSpaceDN w:val="0"/>
        <w:adjustRightInd w:val="0"/>
        <w:rPr>
          <w:rFonts w:ascii="Arial" w:eastAsia="Arial" w:hAnsi="Arial" w:cs="Arial"/>
          <w:bCs/>
          <w:color w:val="FF0000"/>
        </w:rPr>
      </w:pPr>
    </w:p>
    <w:p w14:paraId="64A8DCD5" w14:textId="77777777" w:rsidR="003B38A7" w:rsidRPr="00792B21" w:rsidRDefault="003B38A7" w:rsidP="003B38A7">
      <w:pPr>
        <w:widowControl/>
        <w:autoSpaceDE w:val="0"/>
        <w:autoSpaceDN w:val="0"/>
        <w:adjustRightInd w:val="0"/>
        <w:rPr>
          <w:rFonts w:ascii="Arial" w:eastAsia="Arial" w:hAnsi="Arial" w:cs="Arial"/>
          <w:bCs/>
          <w:color w:val="000000" w:themeColor="text1"/>
        </w:rPr>
      </w:pPr>
      <w:r w:rsidRPr="00792B21">
        <w:rPr>
          <w:rFonts w:ascii="Arial" w:eastAsia="Arial" w:hAnsi="Arial" w:cs="Arial"/>
          <w:bCs/>
          <w:color w:val="000000" w:themeColor="text1"/>
        </w:rPr>
        <w:t>Question 17:</w:t>
      </w:r>
    </w:p>
    <w:p w14:paraId="43569643" w14:textId="7CF1D5ED" w:rsidR="00407D12" w:rsidRPr="00792B21" w:rsidRDefault="00407D12" w:rsidP="003B38A7">
      <w:pPr>
        <w:widowControl/>
        <w:autoSpaceDE w:val="0"/>
        <w:autoSpaceDN w:val="0"/>
        <w:adjustRightInd w:val="0"/>
        <w:rPr>
          <w:rFonts w:ascii="Arial" w:eastAsia="Arial" w:hAnsi="Arial" w:cs="Arial"/>
          <w:bCs/>
          <w:color w:val="000000" w:themeColor="text1"/>
        </w:rPr>
      </w:pPr>
      <w:r w:rsidRPr="00792B21">
        <w:rPr>
          <w:rFonts w:ascii="Arial" w:eastAsia="Arial" w:hAnsi="Arial" w:cs="Arial"/>
          <w:bCs/>
          <w:color w:val="000000" w:themeColor="text1"/>
        </w:rPr>
        <w:t>Will you please repost Addendum 1 to include the even-numbered pages of the Account Analysis Statements – they were omitted.</w:t>
      </w:r>
    </w:p>
    <w:p w14:paraId="6BCF4F85" w14:textId="59EA28C5" w:rsidR="00407D12" w:rsidRPr="00792B21" w:rsidRDefault="003B38A7" w:rsidP="00407D12">
      <w:pPr>
        <w:widowControl/>
        <w:autoSpaceDE w:val="0"/>
        <w:autoSpaceDN w:val="0"/>
        <w:adjustRightInd w:val="0"/>
        <w:rPr>
          <w:rFonts w:ascii="Arial" w:eastAsia="Arial" w:hAnsi="Arial" w:cs="Arial"/>
          <w:bCs/>
          <w:color w:val="FF0000"/>
        </w:rPr>
      </w:pPr>
      <w:r w:rsidRPr="00792B21">
        <w:rPr>
          <w:rFonts w:ascii="Arial" w:eastAsia="Arial" w:hAnsi="Arial" w:cs="Arial"/>
          <w:bCs/>
          <w:color w:val="FF0000"/>
        </w:rPr>
        <w:t>Please refer to Addendum V posted on website.</w:t>
      </w:r>
    </w:p>
    <w:p w14:paraId="0B2A9097" w14:textId="77777777" w:rsidR="00407D12" w:rsidRPr="00792B21" w:rsidRDefault="00407D12" w:rsidP="00407D12">
      <w:pPr>
        <w:widowControl/>
        <w:autoSpaceDE w:val="0"/>
        <w:autoSpaceDN w:val="0"/>
        <w:adjustRightInd w:val="0"/>
        <w:rPr>
          <w:rFonts w:ascii="Arial" w:eastAsia="Arial" w:hAnsi="Arial" w:cs="Arial"/>
          <w:bCs/>
          <w:color w:val="FF0000"/>
        </w:rPr>
      </w:pPr>
    </w:p>
    <w:p w14:paraId="1EB8B385" w14:textId="77777777" w:rsidR="003B38A7" w:rsidRPr="00792B21" w:rsidRDefault="003B38A7" w:rsidP="003B38A7">
      <w:pPr>
        <w:widowControl/>
        <w:autoSpaceDE w:val="0"/>
        <w:autoSpaceDN w:val="0"/>
        <w:adjustRightInd w:val="0"/>
        <w:rPr>
          <w:rFonts w:ascii="Arial" w:eastAsia="Arial" w:hAnsi="Arial" w:cs="Arial"/>
          <w:bCs/>
          <w:color w:val="000000" w:themeColor="text1"/>
        </w:rPr>
      </w:pPr>
      <w:r w:rsidRPr="00792B21">
        <w:rPr>
          <w:rFonts w:ascii="Arial" w:eastAsia="Arial" w:hAnsi="Arial" w:cs="Arial"/>
          <w:bCs/>
          <w:color w:val="000000" w:themeColor="text1"/>
        </w:rPr>
        <w:t>Question 18:</w:t>
      </w:r>
    </w:p>
    <w:p w14:paraId="7AF99A4A" w14:textId="4200408A" w:rsidR="00407D12" w:rsidRPr="00792B21" w:rsidRDefault="00407D12" w:rsidP="003B38A7">
      <w:pPr>
        <w:widowControl/>
        <w:autoSpaceDE w:val="0"/>
        <w:autoSpaceDN w:val="0"/>
        <w:adjustRightInd w:val="0"/>
        <w:rPr>
          <w:rFonts w:ascii="Arial" w:eastAsia="Arial" w:hAnsi="Arial" w:cs="Arial"/>
          <w:bCs/>
          <w:color w:val="000000" w:themeColor="text1"/>
        </w:rPr>
      </w:pPr>
      <w:r w:rsidRPr="00792B21">
        <w:rPr>
          <w:rFonts w:ascii="Arial" w:eastAsia="Arial" w:hAnsi="Arial" w:cs="Arial"/>
          <w:bCs/>
          <w:color w:val="000000" w:themeColor="text1"/>
        </w:rPr>
        <w:t xml:space="preserve">Can we add our comments to the Scope of Services within our response? In certain sections, you request that the info be in a separate addendum. It would be easier and cleaner if we can include everything in one place, following the order in which you have laid it out. </w:t>
      </w:r>
    </w:p>
    <w:p w14:paraId="54A0F3E1" w14:textId="70789910" w:rsidR="00407D12" w:rsidRPr="00792B21" w:rsidRDefault="003B38A7" w:rsidP="00407D12">
      <w:pPr>
        <w:widowControl/>
        <w:autoSpaceDE w:val="0"/>
        <w:autoSpaceDN w:val="0"/>
        <w:adjustRightInd w:val="0"/>
        <w:rPr>
          <w:rFonts w:ascii="Arial" w:eastAsia="Arial" w:hAnsi="Arial" w:cs="Arial"/>
          <w:bCs/>
          <w:color w:val="FF0000"/>
        </w:rPr>
      </w:pPr>
      <w:r w:rsidRPr="00792B21">
        <w:rPr>
          <w:rFonts w:ascii="Arial" w:eastAsia="Arial" w:hAnsi="Arial" w:cs="Arial"/>
          <w:bCs/>
          <w:color w:val="FF0000"/>
        </w:rPr>
        <w:t>Yes.</w:t>
      </w:r>
    </w:p>
    <w:p w14:paraId="60FC61F3" w14:textId="77777777" w:rsidR="00407D12" w:rsidRPr="00792B21" w:rsidRDefault="00407D12" w:rsidP="00377253">
      <w:pPr>
        <w:widowControl/>
        <w:autoSpaceDE w:val="0"/>
        <w:autoSpaceDN w:val="0"/>
        <w:adjustRightInd w:val="0"/>
        <w:rPr>
          <w:rFonts w:ascii="Arial" w:eastAsia="Arial" w:hAnsi="Arial" w:cs="Arial"/>
          <w:bCs/>
          <w:color w:val="FF0000"/>
        </w:rPr>
      </w:pPr>
    </w:p>
    <w:p w14:paraId="284DC41C" w14:textId="77777777" w:rsidR="00407D12" w:rsidRPr="00377253" w:rsidRDefault="00407D12" w:rsidP="00377253">
      <w:pPr>
        <w:widowControl/>
        <w:autoSpaceDE w:val="0"/>
        <w:autoSpaceDN w:val="0"/>
        <w:adjustRightInd w:val="0"/>
        <w:rPr>
          <w:rFonts w:ascii="Arial" w:eastAsia="Arial" w:hAnsi="Arial" w:cs="Arial"/>
          <w:bCs/>
          <w:color w:val="FF0000"/>
        </w:rPr>
      </w:pPr>
    </w:p>
    <w:p w14:paraId="503F2B98" w14:textId="77777777" w:rsidR="00C259FD" w:rsidRPr="00377253" w:rsidRDefault="00C259FD" w:rsidP="001F18A0">
      <w:pPr>
        <w:rPr>
          <w:rFonts w:ascii="Arial" w:eastAsia="Arial" w:hAnsi="Arial" w:cs="Arial"/>
          <w:bCs/>
        </w:rPr>
      </w:pPr>
    </w:p>
    <w:p w14:paraId="227851F8" w14:textId="77777777" w:rsidR="003B174A" w:rsidRPr="00377253" w:rsidRDefault="006E6990" w:rsidP="00CF483E">
      <w:pPr>
        <w:rPr>
          <w:rFonts w:ascii="Arial" w:eastAsia="Arial" w:hAnsi="Arial" w:cs="Arial"/>
          <w:bCs/>
        </w:rPr>
      </w:pPr>
      <w:r w:rsidRPr="00377253">
        <w:rPr>
          <w:rFonts w:ascii="Arial" w:eastAsia="Arial" w:hAnsi="Arial" w:cs="Arial"/>
          <w:bCs/>
        </w:rPr>
        <w:t xml:space="preserve"> </w:t>
      </w:r>
    </w:p>
    <w:sectPr w:rsidR="003B174A" w:rsidRPr="00377253" w:rsidSect="00066BCB">
      <w:headerReference w:type="default" r:id="rId10"/>
      <w:footerReference w:type="default" r:id="rId11"/>
      <w:pgSz w:w="12240" w:h="15840"/>
      <w:pgMar w:top="940" w:right="1280" w:bottom="900" w:left="1340" w:header="0" w:footer="706" w:gutter="0"/>
      <w:pgNumType w:start="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BE674" w14:textId="77777777" w:rsidR="00461445" w:rsidRDefault="00461445">
      <w:r>
        <w:separator/>
      </w:r>
    </w:p>
  </w:endnote>
  <w:endnote w:type="continuationSeparator" w:id="0">
    <w:p w14:paraId="5B7236E3" w14:textId="77777777" w:rsidR="00461445" w:rsidRDefault="004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57996" w14:textId="77777777" w:rsidR="0040174C" w:rsidRDefault="0040174C">
    <w:pPr>
      <w:spacing w:line="14"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7DEA0" w14:textId="77777777" w:rsidR="00461445" w:rsidRDefault="00461445">
      <w:r>
        <w:separator/>
      </w:r>
    </w:p>
  </w:footnote>
  <w:footnote w:type="continuationSeparator" w:id="0">
    <w:p w14:paraId="66A93F89" w14:textId="77777777" w:rsidR="00461445" w:rsidRDefault="004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C8F19" w14:textId="77777777" w:rsidR="0040174C" w:rsidRDefault="0040174C">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C5A9D"/>
    <w:multiLevelType w:val="hybridMultilevel"/>
    <w:tmpl w:val="ECB6A5FA"/>
    <w:lvl w:ilvl="0" w:tplc="0409000F">
      <w:start w:val="1"/>
      <w:numFmt w:val="decimal"/>
      <w:lvlText w:val="%1."/>
      <w:lvlJc w:val="left"/>
      <w:pPr>
        <w:ind w:left="1052" w:hanging="360"/>
      </w:pPr>
    </w:lvl>
    <w:lvl w:ilvl="1" w:tplc="04090019" w:tentative="1">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1" w15:restartNumberingAfterBreak="0">
    <w:nsid w:val="17ED0734"/>
    <w:multiLevelType w:val="hybridMultilevel"/>
    <w:tmpl w:val="2C9E3820"/>
    <w:lvl w:ilvl="0" w:tplc="9CB2C1D0">
      <w:start w:val="1"/>
      <w:numFmt w:val="bullet"/>
      <w:lvlText w:val=""/>
      <w:lvlJc w:val="left"/>
      <w:pPr>
        <w:ind w:left="1540" w:hanging="360"/>
      </w:pPr>
      <w:rPr>
        <w:rFonts w:ascii="Symbol" w:eastAsia="Symbol" w:hAnsi="Symbol" w:hint="default"/>
        <w:sz w:val="22"/>
        <w:szCs w:val="22"/>
      </w:rPr>
    </w:lvl>
    <w:lvl w:ilvl="1" w:tplc="D3A2745A">
      <w:start w:val="1"/>
      <w:numFmt w:val="bullet"/>
      <w:lvlText w:val="•"/>
      <w:lvlJc w:val="left"/>
      <w:pPr>
        <w:ind w:left="2350" w:hanging="360"/>
      </w:pPr>
      <w:rPr>
        <w:rFonts w:hint="default"/>
      </w:rPr>
    </w:lvl>
    <w:lvl w:ilvl="2" w:tplc="FD787C82">
      <w:start w:val="1"/>
      <w:numFmt w:val="bullet"/>
      <w:lvlText w:val="•"/>
      <w:lvlJc w:val="left"/>
      <w:pPr>
        <w:ind w:left="3160" w:hanging="360"/>
      </w:pPr>
      <w:rPr>
        <w:rFonts w:hint="default"/>
      </w:rPr>
    </w:lvl>
    <w:lvl w:ilvl="3" w:tplc="128859E6">
      <w:start w:val="1"/>
      <w:numFmt w:val="bullet"/>
      <w:lvlText w:val="•"/>
      <w:lvlJc w:val="left"/>
      <w:pPr>
        <w:ind w:left="3970" w:hanging="360"/>
      </w:pPr>
      <w:rPr>
        <w:rFonts w:hint="default"/>
      </w:rPr>
    </w:lvl>
    <w:lvl w:ilvl="4" w:tplc="33B4FB8E">
      <w:start w:val="1"/>
      <w:numFmt w:val="bullet"/>
      <w:lvlText w:val="•"/>
      <w:lvlJc w:val="left"/>
      <w:pPr>
        <w:ind w:left="4780" w:hanging="360"/>
      </w:pPr>
      <w:rPr>
        <w:rFonts w:hint="default"/>
      </w:rPr>
    </w:lvl>
    <w:lvl w:ilvl="5" w:tplc="FA368E98">
      <w:start w:val="1"/>
      <w:numFmt w:val="bullet"/>
      <w:lvlText w:val="•"/>
      <w:lvlJc w:val="left"/>
      <w:pPr>
        <w:ind w:left="5590" w:hanging="360"/>
      </w:pPr>
      <w:rPr>
        <w:rFonts w:hint="default"/>
      </w:rPr>
    </w:lvl>
    <w:lvl w:ilvl="6" w:tplc="BED8FEF2">
      <w:start w:val="1"/>
      <w:numFmt w:val="bullet"/>
      <w:lvlText w:val="•"/>
      <w:lvlJc w:val="left"/>
      <w:pPr>
        <w:ind w:left="6400" w:hanging="360"/>
      </w:pPr>
      <w:rPr>
        <w:rFonts w:hint="default"/>
      </w:rPr>
    </w:lvl>
    <w:lvl w:ilvl="7" w:tplc="266C7442">
      <w:start w:val="1"/>
      <w:numFmt w:val="bullet"/>
      <w:lvlText w:val="•"/>
      <w:lvlJc w:val="left"/>
      <w:pPr>
        <w:ind w:left="7210" w:hanging="360"/>
      </w:pPr>
      <w:rPr>
        <w:rFonts w:hint="default"/>
      </w:rPr>
    </w:lvl>
    <w:lvl w:ilvl="8" w:tplc="8F16E9A6">
      <w:start w:val="1"/>
      <w:numFmt w:val="bullet"/>
      <w:lvlText w:val="•"/>
      <w:lvlJc w:val="left"/>
      <w:pPr>
        <w:ind w:left="8020" w:hanging="360"/>
      </w:pPr>
      <w:rPr>
        <w:rFonts w:hint="default"/>
      </w:rPr>
    </w:lvl>
  </w:abstractNum>
  <w:abstractNum w:abstractNumId="2" w15:restartNumberingAfterBreak="0">
    <w:nsid w:val="18064739"/>
    <w:multiLevelType w:val="hybridMultilevel"/>
    <w:tmpl w:val="2E246DDC"/>
    <w:lvl w:ilvl="0" w:tplc="1616A308">
      <w:start w:val="1"/>
      <w:numFmt w:val="decimal"/>
      <w:lvlText w:val="%1."/>
      <w:lvlJc w:val="left"/>
      <w:pPr>
        <w:ind w:left="820" w:hanging="720"/>
      </w:pPr>
      <w:rPr>
        <w:rFonts w:ascii="Times New Roman" w:eastAsia="Times New Roman" w:hAnsi="Times New Roman" w:hint="default"/>
        <w:b/>
        <w:bCs/>
        <w:sz w:val="22"/>
        <w:szCs w:val="22"/>
      </w:rPr>
    </w:lvl>
    <w:lvl w:ilvl="1" w:tplc="F6A24F06">
      <w:start w:val="1"/>
      <w:numFmt w:val="lowerLetter"/>
      <w:lvlText w:val="%2."/>
      <w:lvlJc w:val="left"/>
      <w:pPr>
        <w:ind w:left="820" w:hanging="360"/>
      </w:pPr>
      <w:rPr>
        <w:rFonts w:ascii="Times New Roman" w:eastAsia="Times New Roman" w:hAnsi="Times New Roman" w:hint="default"/>
        <w:b/>
        <w:bCs/>
        <w:sz w:val="22"/>
        <w:szCs w:val="22"/>
      </w:rPr>
    </w:lvl>
    <w:lvl w:ilvl="2" w:tplc="324CEBDA">
      <w:start w:val="1"/>
      <w:numFmt w:val="bullet"/>
      <w:lvlText w:val="•"/>
      <w:lvlJc w:val="left"/>
      <w:pPr>
        <w:ind w:left="2588" w:hanging="360"/>
      </w:pPr>
      <w:rPr>
        <w:rFonts w:hint="default"/>
      </w:rPr>
    </w:lvl>
    <w:lvl w:ilvl="3" w:tplc="9BFC830E">
      <w:start w:val="1"/>
      <w:numFmt w:val="bullet"/>
      <w:lvlText w:val="•"/>
      <w:lvlJc w:val="left"/>
      <w:pPr>
        <w:ind w:left="3472" w:hanging="360"/>
      </w:pPr>
      <w:rPr>
        <w:rFonts w:hint="default"/>
      </w:rPr>
    </w:lvl>
    <w:lvl w:ilvl="4" w:tplc="0DF240A2">
      <w:start w:val="1"/>
      <w:numFmt w:val="bullet"/>
      <w:lvlText w:val="•"/>
      <w:lvlJc w:val="left"/>
      <w:pPr>
        <w:ind w:left="4356" w:hanging="360"/>
      </w:pPr>
      <w:rPr>
        <w:rFonts w:hint="default"/>
      </w:rPr>
    </w:lvl>
    <w:lvl w:ilvl="5" w:tplc="D722D218">
      <w:start w:val="1"/>
      <w:numFmt w:val="bullet"/>
      <w:lvlText w:val="•"/>
      <w:lvlJc w:val="left"/>
      <w:pPr>
        <w:ind w:left="5240" w:hanging="360"/>
      </w:pPr>
      <w:rPr>
        <w:rFonts w:hint="default"/>
      </w:rPr>
    </w:lvl>
    <w:lvl w:ilvl="6" w:tplc="5800649C">
      <w:start w:val="1"/>
      <w:numFmt w:val="bullet"/>
      <w:lvlText w:val="•"/>
      <w:lvlJc w:val="left"/>
      <w:pPr>
        <w:ind w:left="6124" w:hanging="360"/>
      </w:pPr>
      <w:rPr>
        <w:rFonts w:hint="default"/>
      </w:rPr>
    </w:lvl>
    <w:lvl w:ilvl="7" w:tplc="4BA0ABD0">
      <w:start w:val="1"/>
      <w:numFmt w:val="bullet"/>
      <w:lvlText w:val="•"/>
      <w:lvlJc w:val="left"/>
      <w:pPr>
        <w:ind w:left="7008" w:hanging="360"/>
      </w:pPr>
      <w:rPr>
        <w:rFonts w:hint="default"/>
      </w:rPr>
    </w:lvl>
    <w:lvl w:ilvl="8" w:tplc="C0CAAAD6">
      <w:start w:val="1"/>
      <w:numFmt w:val="bullet"/>
      <w:lvlText w:val="•"/>
      <w:lvlJc w:val="left"/>
      <w:pPr>
        <w:ind w:left="7892" w:hanging="360"/>
      </w:pPr>
      <w:rPr>
        <w:rFonts w:hint="default"/>
      </w:rPr>
    </w:lvl>
  </w:abstractNum>
  <w:abstractNum w:abstractNumId="3" w15:restartNumberingAfterBreak="0">
    <w:nsid w:val="38083D30"/>
    <w:multiLevelType w:val="hybridMultilevel"/>
    <w:tmpl w:val="163E8B72"/>
    <w:lvl w:ilvl="0" w:tplc="B9A6B5CA">
      <w:start w:val="1"/>
      <w:numFmt w:val="decimal"/>
      <w:lvlText w:val="%1."/>
      <w:lvlJc w:val="left"/>
      <w:pPr>
        <w:ind w:left="720" w:hanging="720"/>
      </w:pPr>
      <w:rPr>
        <w:rFonts w:ascii="Arial" w:eastAsia="Arial" w:hAnsi="Arial" w:hint="default"/>
        <w:sz w:val="24"/>
        <w:szCs w:val="24"/>
      </w:rPr>
    </w:lvl>
    <w:lvl w:ilvl="1" w:tplc="BA7A5F14">
      <w:start w:val="1"/>
      <w:numFmt w:val="bullet"/>
      <w:lvlText w:val="•"/>
      <w:lvlJc w:val="left"/>
      <w:pPr>
        <w:ind w:left="1696" w:hanging="720"/>
      </w:pPr>
      <w:rPr>
        <w:rFonts w:hint="default"/>
      </w:rPr>
    </w:lvl>
    <w:lvl w:ilvl="2" w:tplc="028C1130">
      <w:start w:val="1"/>
      <w:numFmt w:val="bullet"/>
      <w:lvlText w:val="•"/>
      <w:lvlJc w:val="left"/>
      <w:pPr>
        <w:ind w:left="2572" w:hanging="720"/>
      </w:pPr>
      <w:rPr>
        <w:rFonts w:hint="default"/>
      </w:rPr>
    </w:lvl>
    <w:lvl w:ilvl="3" w:tplc="B5529D5A">
      <w:start w:val="1"/>
      <w:numFmt w:val="bullet"/>
      <w:lvlText w:val="•"/>
      <w:lvlJc w:val="left"/>
      <w:pPr>
        <w:ind w:left="3448" w:hanging="720"/>
      </w:pPr>
      <w:rPr>
        <w:rFonts w:hint="default"/>
      </w:rPr>
    </w:lvl>
    <w:lvl w:ilvl="4" w:tplc="0C765A5C">
      <w:start w:val="1"/>
      <w:numFmt w:val="bullet"/>
      <w:lvlText w:val="•"/>
      <w:lvlJc w:val="left"/>
      <w:pPr>
        <w:ind w:left="4324" w:hanging="720"/>
      </w:pPr>
      <w:rPr>
        <w:rFonts w:hint="default"/>
      </w:rPr>
    </w:lvl>
    <w:lvl w:ilvl="5" w:tplc="1292B018">
      <w:start w:val="1"/>
      <w:numFmt w:val="bullet"/>
      <w:lvlText w:val="•"/>
      <w:lvlJc w:val="left"/>
      <w:pPr>
        <w:ind w:left="5200" w:hanging="720"/>
      </w:pPr>
      <w:rPr>
        <w:rFonts w:hint="default"/>
      </w:rPr>
    </w:lvl>
    <w:lvl w:ilvl="6" w:tplc="FF120756">
      <w:start w:val="1"/>
      <w:numFmt w:val="bullet"/>
      <w:lvlText w:val="•"/>
      <w:lvlJc w:val="left"/>
      <w:pPr>
        <w:ind w:left="6076" w:hanging="720"/>
      </w:pPr>
      <w:rPr>
        <w:rFonts w:hint="default"/>
      </w:rPr>
    </w:lvl>
    <w:lvl w:ilvl="7" w:tplc="E710E14E">
      <w:start w:val="1"/>
      <w:numFmt w:val="bullet"/>
      <w:lvlText w:val="•"/>
      <w:lvlJc w:val="left"/>
      <w:pPr>
        <w:ind w:left="6952" w:hanging="720"/>
      </w:pPr>
      <w:rPr>
        <w:rFonts w:hint="default"/>
      </w:rPr>
    </w:lvl>
    <w:lvl w:ilvl="8" w:tplc="2FC86D18">
      <w:start w:val="1"/>
      <w:numFmt w:val="bullet"/>
      <w:lvlText w:val="•"/>
      <w:lvlJc w:val="left"/>
      <w:pPr>
        <w:ind w:left="7828" w:hanging="720"/>
      </w:pPr>
      <w:rPr>
        <w:rFonts w:hint="default"/>
      </w:rPr>
    </w:lvl>
  </w:abstractNum>
  <w:abstractNum w:abstractNumId="4" w15:restartNumberingAfterBreak="0">
    <w:nsid w:val="399D0B9B"/>
    <w:multiLevelType w:val="hybridMultilevel"/>
    <w:tmpl w:val="28280B68"/>
    <w:lvl w:ilvl="0" w:tplc="BC36FDE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C4843E1"/>
    <w:multiLevelType w:val="multilevel"/>
    <w:tmpl w:val="949A82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20A7F50"/>
    <w:multiLevelType w:val="hybridMultilevel"/>
    <w:tmpl w:val="CFB85DC8"/>
    <w:lvl w:ilvl="0" w:tplc="3CDAE41E">
      <w:start w:val="1"/>
      <w:numFmt w:val="lowerRoman"/>
      <w:lvlText w:val="%1."/>
      <w:lvlJc w:val="left"/>
      <w:pPr>
        <w:ind w:left="1540" w:hanging="72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7" w15:restartNumberingAfterBreak="0">
    <w:nsid w:val="54005E78"/>
    <w:multiLevelType w:val="hybridMultilevel"/>
    <w:tmpl w:val="ED90407C"/>
    <w:lvl w:ilvl="0" w:tplc="50A41492">
      <w:start w:val="31"/>
      <w:numFmt w:val="decimal"/>
      <w:lvlText w:val="%1."/>
      <w:lvlJc w:val="left"/>
      <w:pPr>
        <w:ind w:left="820" w:hanging="720"/>
      </w:pPr>
      <w:rPr>
        <w:rFonts w:ascii="Times New Roman" w:eastAsia="Times New Roman" w:hAnsi="Times New Roman" w:hint="default"/>
        <w:b/>
        <w:bCs/>
        <w:sz w:val="22"/>
        <w:szCs w:val="22"/>
      </w:rPr>
    </w:lvl>
    <w:lvl w:ilvl="1" w:tplc="86141A8A">
      <w:start w:val="1"/>
      <w:numFmt w:val="decimal"/>
      <w:lvlText w:val="%2."/>
      <w:lvlJc w:val="left"/>
      <w:pPr>
        <w:ind w:left="820" w:hanging="360"/>
      </w:pPr>
      <w:rPr>
        <w:rFonts w:ascii="Arial" w:eastAsia="Arial" w:hAnsi="Arial" w:hint="default"/>
        <w:spacing w:val="-1"/>
        <w:w w:val="99"/>
        <w:sz w:val="20"/>
        <w:szCs w:val="20"/>
      </w:rPr>
    </w:lvl>
    <w:lvl w:ilvl="2" w:tplc="A6E40A90">
      <w:start w:val="1"/>
      <w:numFmt w:val="lowerLetter"/>
      <w:lvlText w:val="(%3)"/>
      <w:lvlJc w:val="left"/>
      <w:pPr>
        <w:ind w:left="820" w:hanging="365"/>
      </w:pPr>
      <w:rPr>
        <w:rFonts w:ascii="Arial" w:eastAsia="Arial" w:hAnsi="Arial" w:hint="default"/>
        <w:w w:val="99"/>
        <w:sz w:val="20"/>
        <w:szCs w:val="20"/>
      </w:rPr>
    </w:lvl>
    <w:lvl w:ilvl="3" w:tplc="AF9A2BDC">
      <w:start w:val="2"/>
      <w:numFmt w:val="lowerLetter"/>
      <w:lvlText w:val="(%4)"/>
      <w:lvlJc w:val="left"/>
      <w:pPr>
        <w:ind w:left="1540" w:hanging="300"/>
      </w:pPr>
      <w:rPr>
        <w:rFonts w:ascii="Arial" w:eastAsia="Arial" w:hAnsi="Arial" w:hint="default"/>
        <w:w w:val="99"/>
        <w:sz w:val="20"/>
        <w:szCs w:val="20"/>
      </w:rPr>
    </w:lvl>
    <w:lvl w:ilvl="4" w:tplc="F5B01BEE">
      <w:start w:val="1"/>
      <w:numFmt w:val="decimal"/>
      <w:lvlText w:val="(%5)"/>
      <w:lvlJc w:val="left"/>
      <w:pPr>
        <w:ind w:left="2261" w:hanging="300"/>
      </w:pPr>
      <w:rPr>
        <w:rFonts w:ascii="Arial" w:eastAsia="Arial" w:hAnsi="Arial" w:hint="default"/>
        <w:w w:val="99"/>
        <w:sz w:val="20"/>
        <w:szCs w:val="20"/>
      </w:rPr>
    </w:lvl>
    <w:lvl w:ilvl="5" w:tplc="EE4A4154">
      <w:start w:val="1"/>
      <w:numFmt w:val="bullet"/>
      <w:lvlText w:val="•"/>
      <w:lvlJc w:val="left"/>
      <w:pPr>
        <w:ind w:left="4632" w:hanging="300"/>
      </w:pPr>
      <w:rPr>
        <w:rFonts w:hint="default"/>
      </w:rPr>
    </w:lvl>
    <w:lvl w:ilvl="6" w:tplc="C9D48880">
      <w:start w:val="1"/>
      <w:numFmt w:val="bullet"/>
      <w:lvlText w:val="•"/>
      <w:lvlJc w:val="left"/>
      <w:pPr>
        <w:ind w:left="5637" w:hanging="300"/>
      </w:pPr>
      <w:rPr>
        <w:rFonts w:hint="default"/>
      </w:rPr>
    </w:lvl>
    <w:lvl w:ilvl="7" w:tplc="129A1DEA">
      <w:start w:val="1"/>
      <w:numFmt w:val="bullet"/>
      <w:lvlText w:val="•"/>
      <w:lvlJc w:val="left"/>
      <w:pPr>
        <w:ind w:left="6643" w:hanging="300"/>
      </w:pPr>
      <w:rPr>
        <w:rFonts w:hint="default"/>
      </w:rPr>
    </w:lvl>
    <w:lvl w:ilvl="8" w:tplc="0C30DE6E">
      <w:start w:val="1"/>
      <w:numFmt w:val="bullet"/>
      <w:lvlText w:val="•"/>
      <w:lvlJc w:val="left"/>
      <w:pPr>
        <w:ind w:left="7648" w:hanging="300"/>
      </w:pPr>
      <w:rPr>
        <w:rFonts w:hint="default"/>
      </w:rPr>
    </w:lvl>
  </w:abstractNum>
  <w:abstractNum w:abstractNumId="8" w15:restartNumberingAfterBreak="0">
    <w:nsid w:val="54D54554"/>
    <w:multiLevelType w:val="hybridMultilevel"/>
    <w:tmpl w:val="F07A3F76"/>
    <w:lvl w:ilvl="0" w:tplc="187A6C0C">
      <w:start w:val="1"/>
      <w:numFmt w:val="decimal"/>
      <w:lvlText w:val="%1."/>
      <w:lvlJc w:val="left"/>
      <w:pPr>
        <w:ind w:left="820" w:hanging="360"/>
      </w:pPr>
      <w:rPr>
        <w:rFonts w:ascii="Arial" w:eastAsia="Arial" w:hAnsi="Arial" w:hint="default"/>
        <w:spacing w:val="-1"/>
        <w:w w:val="99"/>
        <w:sz w:val="20"/>
        <w:szCs w:val="20"/>
      </w:rPr>
    </w:lvl>
    <w:lvl w:ilvl="1" w:tplc="66B80500">
      <w:start w:val="1"/>
      <w:numFmt w:val="upperLetter"/>
      <w:lvlText w:val="%2."/>
      <w:lvlJc w:val="left"/>
      <w:pPr>
        <w:ind w:left="820" w:hanging="243"/>
      </w:pPr>
      <w:rPr>
        <w:rFonts w:ascii="Arial" w:eastAsia="Arial" w:hAnsi="Arial" w:hint="default"/>
        <w:spacing w:val="-1"/>
        <w:w w:val="99"/>
        <w:sz w:val="20"/>
        <w:szCs w:val="20"/>
      </w:rPr>
    </w:lvl>
    <w:lvl w:ilvl="2" w:tplc="426698BA">
      <w:start w:val="1"/>
      <w:numFmt w:val="lowerLetter"/>
      <w:lvlText w:val="(%3)"/>
      <w:lvlJc w:val="left"/>
      <w:pPr>
        <w:ind w:left="1540" w:hanging="324"/>
      </w:pPr>
      <w:rPr>
        <w:rFonts w:ascii="Arial" w:eastAsia="Arial" w:hAnsi="Arial" w:hint="default"/>
        <w:w w:val="99"/>
        <w:sz w:val="20"/>
        <w:szCs w:val="20"/>
      </w:rPr>
    </w:lvl>
    <w:lvl w:ilvl="3" w:tplc="7B90A378">
      <w:start w:val="1"/>
      <w:numFmt w:val="bullet"/>
      <w:lvlText w:val="•"/>
      <w:lvlJc w:val="left"/>
      <w:pPr>
        <w:ind w:left="2555" w:hanging="324"/>
      </w:pPr>
      <w:rPr>
        <w:rFonts w:hint="default"/>
      </w:rPr>
    </w:lvl>
    <w:lvl w:ilvl="4" w:tplc="DF3CA354">
      <w:start w:val="1"/>
      <w:numFmt w:val="bullet"/>
      <w:lvlText w:val="•"/>
      <w:lvlJc w:val="left"/>
      <w:pPr>
        <w:ind w:left="3570" w:hanging="324"/>
      </w:pPr>
      <w:rPr>
        <w:rFonts w:hint="default"/>
      </w:rPr>
    </w:lvl>
    <w:lvl w:ilvl="5" w:tplc="3ED25652">
      <w:start w:val="1"/>
      <w:numFmt w:val="bullet"/>
      <w:lvlText w:val="•"/>
      <w:lvlJc w:val="left"/>
      <w:pPr>
        <w:ind w:left="4585" w:hanging="324"/>
      </w:pPr>
      <w:rPr>
        <w:rFonts w:hint="default"/>
      </w:rPr>
    </w:lvl>
    <w:lvl w:ilvl="6" w:tplc="0B26FA40">
      <w:start w:val="1"/>
      <w:numFmt w:val="bullet"/>
      <w:lvlText w:val="•"/>
      <w:lvlJc w:val="left"/>
      <w:pPr>
        <w:ind w:left="5600" w:hanging="324"/>
      </w:pPr>
      <w:rPr>
        <w:rFonts w:hint="default"/>
      </w:rPr>
    </w:lvl>
    <w:lvl w:ilvl="7" w:tplc="03D8F196">
      <w:start w:val="1"/>
      <w:numFmt w:val="bullet"/>
      <w:lvlText w:val="•"/>
      <w:lvlJc w:val="left"/>
      <w:pPr>
        <w:ind w:left="6615" w:hanging="324"/>
      </w:pPr>
      <w:rPr>
        <w:rFonts w:hint="default"/>
      </w:rPr>
    </w:lvl>
    <w:lvl w:ilvl="8" w:tplc="C8781C58">
      <w:start w:val="1"/>
      <w:numFmt w:val="bullet"/>
      <w:lvlText w:val="•"/>
      <w:lvlJc w:val="left"/>
      <w:pPr>
        <w:ind w:left="7630" w:hanging="324"/>
      </w:pPr>
      <w:rPr>
        <w:rFonts w:hint="default"/>
      </w:rPr>
    </w:lvl>
  </w:abstractNum>
  <w:abstractNum w:abstractNumId="9" w15:restartNumberingAfterBreak="0">
    <w:nsid w:val="56425C2D"/>
    <w:multiLevelType w:val="hybridMultilevel"/>
    <w:tmpl w:val="0B8696E8"/>
    <w:lvl w:ilvl="0" w:tplc="D0D40F40">
      <w:start w:val="1"/>
      <w:numFmt w:val="upperLetter"/>
      <w:lvlText w:val="%1."/>
      <w:lvlJc w:val="left"/>
      <w:pPr>
        <w:ind w:left="503" w:hanging="221"/>
      </w:pPr>
      <w:rPr>
        <w:rFonts w:ascii="Arial" w:eastAsia="Arial" w:hAnsi="Arial" w:hint="default"/>
        <w:color w:val="201E1E"/>
        <w:sz w:val="18"/>
        <w:szCs w:val="18"/>
      </w:rPr>
    </w:lvl>
    <w:lvl w:ilvl="1" w:tplc="85325FD0">
      <w:start w:val="1"/>
      <w:numFmt w:val="bullet"/>
      <w:lvlText w:val="•"/>
      <w:lvlJc w:val="left"/>
      <w:pPr>
        <w:ind w:left="1527" w:hanging="221"/>
      </w:pPr>
      <w:rPr>
        <w:rFonts w:hint="default"/>
      </w:rPr>
    </w:lvl>
    <w:lvl w:ilvl="2" w:tplc="397250AC">
      <w:start w:val="1"/>
      <w:numFmt w:val="bullet"/>
      <w:lvlText w:val="•"/>
      <w:lvlJc w:val="left"/>
      <w:pPr>
        <w:ind w:left="2552" w:hanging="221"/>
      </w:pPr>
      <w:rPr>
        <w:rFonts w:hint="default"/>
      </w:rPr>
    </w:lvl>
    <w:lvl w:ilvl="3" w:tplc="5DCA66F0">
      <w:start w:val="1"/>
      <w:numFmt w:val="bullet"/>
      <w:lvlText w:val="•"/>
      <w:lvlJc w:val="left"/>
      <w:pPr>
        <w:ind w:left="3576" w:hanging="221"/>
      </w:pPr>
      <w:rPr>
        <w:rFonts w:hint="default"/>
      </w:rPr>
    </w:lvl>
    <w:lvl w:ilvl="4" w:tplc="A246C980">
      <w:start w:val="1"/>
      <w:numFmt w:val="bullet"/>
      <w:lvlText w:val="•"/>
      <w:lvlJc w:val="left"/>
      <w:pPr>
        <w:ind w:left="4601" w:hanging="221"/>
      </w:pPr>
      <w:rPr>
        <w:rFonts w:hint="default"/>
      </w:rPr>
    </w:lvl>
    <w:lvl w:ilvl="5" w:tplc="D856F1C0">
      <w:start w:val="1"/>
      <w:numFmt w:val="bullet"/>
      <w:lvlText w:val="•"/>
      <w:lvlJc w:val="left"/>
      <w:pPr>
        <w:ind w:left="5625" w:hanging="221"/>
      </w:pPr>
      <w:rPr>
        <w:rFonts w:hint="default"/>
      </w:rPr>
    </w:lvl>
    <w:lvl w:ilvl="6" w:tplc="E3DE5DD2">
      <w:start w:val="1"/>
      <w:numFmt w:val="bullet"/>
      <w:lvlText w:val="•"/>
      <w:lvlJc w:val="left"/>
      <w:pPr>
        <w:ind w:left="6649" w:hanging="221"/>
      </w:pPr>
      <w:rPr>
        <w:rFonts w:hint="default"/>
      </w:rPr>
    </w:lvl>
    <w:lvl w:ilvl="7" w:tplc="B790B6AA">
      <w:start w:val="1"/>
      <w:numFmt w:val="bullet"/>
      <w:lvlText w:val="•"/>
      <w:lvlJc w:val="left"/>
      <w:pPr>
        <w:ind w:left="7674" w:hanging="221"/>
      </w:pPr>
      <w:rPr>
        <w:rFonts w:hint="default"/>
      </w:rPr>
    </w:lvl>
    <w:lvl w:ilvl="8" w:tplc="2CF63B3A">
      <w:start w:val="1"/>
      <w:numFmt w:val="bullet"/>
      <w:lvlText w:val="•"/>
      <w:lvlJc w:val="left"/>
      <w:pPr>
        <w:ind w:left="8698" w:hanging="221"/>
      </w:pPr>
      <w:rPr>
        <w:rFonts w:hint="default"/>
      </w:rPr>
    </w:lvl>
  </w:abstractNum>
  <w:abstractNum w:abstractNumId="10" w15:restartNumberingAfterBreak="0">
    <w:nsid w:val="604E6575"/>
    <w:multiLevelType w:val="hybridMultilevel"/>
    <w:tmpl w:val="B2120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896863"/>
    <w:multiLevelType w:val="hybridMultilevel"/>
    <w:tmpl w:val="E20201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98D0B3E"/>
    <w:multiLevelType w:val="hybridMultilevel"/>
    <w:tmpl w:val="DE367D72"/>
    <w:lvl w:ilvl="0" w:tplc="E304B94A">
      <w:start w:val="1"/>
      <w:numFmt w:val="decimal"/>
      <w:lvlText w:val="%1."/>
      <w:lvlJc w:val="left"/>
      <w:pPr>
        <w:ind w:left="1180" w:hanging="360"/>
      </w:pPr>
      <w:rPr>
        <w:rFonts w:ascii="Times New Roman" w:eastAsia="Times New Roman" w:hAnsi="Times New Roman" w:hint="default"/>
        <w:sz w:val="22"/>
        <w:szCs w:val="22"/>
      </w:rPr>
    </w:lvl>
    <w:lvl w:ilvl="1" w:tplc="C79C6490">
      <w:start w:val="1"/>
      <w:numFmt w:val="bullet"/>
      <w:lvlText w:val="•"/>
      <w:lvlJc w:val="left"/>
      <w:pPr>
        <w:ind w:left="2028" w:hanging="360"/>
      </w:pPr>
      <w:rPr>
        <w:rFonts w:hint="default"/>
      </w:rPr>
    </w:lvl>
    <w:lvl w:ilvl="2" w:tplc="72D4AE18">
      <w:start w:val="1"/>
      <w:numFmt w:val="bullet"/>
      <w:lvlText w:val="•"/>
      <w:lvlJc w:val="left"/>
      <w:pPr>
        <w:ind w:left="2876" w:hanging="360"/>
      </w:pPr>
      <w:rPr>
        <w:rFonts w:hint="default"/>
      </w:rPr>
    </w:lvl>
    <w:lvl w:ilvl="3" w:tplc="4566B77E">
      <w:start w:val="1"/>
      <w:numFmt w:val="bullet"/>
      <w:lvlText w:val="•"/>
      <w:lvlJc w:val="left"/>
      <w:pPr>
        <w:ind w:left="3724" w:hanging="360"/>
      </w:pPr>
      <w:rPr>
        <w:rFonts w:hint="default"/>
      </w:rPr>
    </w:lvl>
    <w:lvl w:ilvl="4" w:tplc="1180DE88">
      <w:start w:val="1"/>
      <w:numFmt w:val="bullet"/>
      <w:lvlText w:val="•"/>
      <w:lvlJc w:val="left"/>
      <w:pPr>
        <w:ind w:left="4572" w:hanging="360"/>
      </w:pPr>
      <w:rPr>
        <w:rFonts w:hint="default"/>
      </w:rPr>
    </w:lvl>
    <w:lvl w:ilvl="5" w:tplc="BFEE9DEE">
      <w:start w:val="1"/>
      <w:numFmt w:val="bullet"/>
      <w:lvlText w:val="•"/>
      <w:lvlJc w:val="left"/>
      <w:pPr>
        <w:ind w:left="5420" w:hanging="360"/>
      </w:pPr>
      <w:rPr>
        <w:rFonts w:hint="default"/>
      </w:rPr>
    </w:lvl>
    <w:lvl w:ilvl="6" w:tplc="4E660F34">
      <w:start w:val="1"/>
      <w:numFmt w:val="bullet"/>
      <w:lvlText w:val="•"/>
      <w:lvlJc w:val="left"/>
      <w:pPr>
        <w:ind w:left="6268" w:hanging="360"/>
      </w:pPr>
      <w:rPr>
        <w:rFonts w:hint="default"/>
      </w:rPr>
    </w:lvl>
    <w:lvl w:ilvl="7" w:tplc="9B269D74">
      <w:start w:val="1"/>
      <w:numFmt w:val="bullet"/>
      <w:lvlText w:val="•"/>
      <w:lvlJc w:val="left"/>
      <w:pPr>
        <w:ind w:left="7116" w:hanging="360"/>
      </w:pPr>
      <w:rPr>
        <w:rFonts w:hint="default"/>
      </w:rPr>
    </w:lvl>
    <w:lvl w:ilvl="8" w:tplc="ED60FD96">
      <w:start w:val="1"/>
      <w:numFmt w:val="bullet"/>
      <w:lvlText w:val="•"/>
      <w:lvlJc w:val="left"/>
      <w:pPr>
        <w:ind w:left="7964" w:hanging="360"/>
      </w:pPr>
      <w:rPr>
        <w:rFonts w:hint="default"/>
      </w:rPr>
    </w:lvl>
  </w:abstractNum>
  <w:abstractNum w:abstractNumId="13" w15:restartNumberingAfterBreak="0">
    <w:nsid w:val="6B5C6572"/>
    <w:multiLevelType w:val="hybridMultilevel"/>
    <w:tmpl w:val="3A3ECB2C"/>
    <w:lvl w:ilvl="0" w:tplc="51720BF6">
      <w:start w:val="2"/>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734155D1"/>
    <w:multiLevelType w:val="hybridMultilevel"/>
    <w:tmpl w:val="12A8245A"/>
    <w:lvl w:ilvl="0" w:tplc="E17A8C2E">
      <w:start w:val="1"/>
      <w:numFmt w:val="upperLetter"/>
      <w:lvlText w:val="%1."/>
      <w:lvlJc w:val="left"/>
      <w:pPr>
        <w:ind w:left="1540" w:hanging="720"/>
      </w:pPr>
      <w:rPr>
        <w:rFonts w:ascii="Times New Roman" w:eastAsia="Times New Roman" w:hAnsi="Times New Roman" w:hint="default"/>
        <w:spacing w:val="-1"/>
        <w:sz w:val="22"/>
        <w:szCs w:val="22"/>
      </w:rPr>
    </w:lvl>
    <w:lvl w:ilvl="1" w:tplc="453A13DC">
      <w:start w:val="1"/>
      <w:numFmt w:val="bullet"/>
      <w:lvlText w:val="•"/>
      <w:lvlJc w:val="left"/>
      <w:pPr>
        <w:ind w:left="2350" w:hanging="720"/>
      </w:pPr>
      <w:rPr>
        <w:rFonts w:hint="default"/>
      </w:rPr>
    </w:lvl>
    <w:lvl w:ilvl="2" w:tplc="2272F2E0">
      <w:start w:val="1"/>
      <w:numFmt w:val="bullet"/>
      <w:lvlText w:val="•"/>
      <w:lvlJc w:val="left"/>
      <w:pPr>
        <w:ind w:left="3160" w:hanging="720"/>
      </w:pPr>
      <w:rPr>
        <w:rFonts w:hint="default"/>
      </w:rPr>
    </w:lvl>
    <w:lvl w:ilvl="3" w:tplc="1A02348E">
      <w:start w:val="1"/>
      <w:numFmt w:val="bullet"/>
      <w:lvlText w:val="•"/>
      <w:lvlJc w:val="left"/>
      <w:pPr>
        <w:ind w:left="3970" w:hanging="720"/>
      </w:pPr>
      <w:rPr>
        <w:rFonts w:hint="default"/>
      </w:rPr>
    </w:lvl>
    <w:lvl w:ilvl="4" w:tplc="A3D48CBA">
      <w:start w:val="1"/>
      <w:numFmt w:val="bullet"/>
      <w:lvlText w:val="•"/>
      <w:lvlJc w:val="left"/>
      <w:pPr>
        <w:ind w:left="4780" w:hanging="720"/>
      </w:pPr>
      <w:rPr>
        <w:rFonts w:hint="default"/>
      </w:rPr>
    </w:lvl>
    <w:lvl w:ilvl="5" w:tplc="387EA3BC">
      <w:start w:val="1"/>
      <w:numFmt w:val="bullet"/>
      <w:lvlText w:val="•"/>
      <w:lvlJc w:val="left"/>
      <w:pPr>
        <w:ind w:left="5590" w:hanging="720"/>
      </w:pPr>
      <w:rPr>
        <w:rFonts w:hint="default"/>
      </w:rPr>
    </w:lvl>
    <w:lvl w:ilvl="6" w:tplc="CD12EB38">
      <w:start w:val="1"/>
      <w:numFmt w:val="bullet"/>
      <w:lvlText w:val="•"/>
      <w:lvlJc w:val="left"/>
      <w:pPr>
        <w:ind w:left="6400" w:hanging="720"/>
      </w:pPr>
      <w:rPr>
        <w:rFonts w:hint="default"/>
      </w:rPr>
    </w:lvl>
    <w:lvl w:ilvl="7" w:tplc="8BF6CF06">
      <w:start w:val="1"/>
      <w:numFmt w:val="bullet"/>
      <w:lvlText w:val="•"/>
      <w:lvlJc w:val="left"/>
      <w:pPr>
        <w:ind w:left="7210" w:hanging="720"/>
      </w:pPr>
      <w:rPr>
        <w:rFonts w:hint="default"/>
      </w:rPr>
    </w:lvl>
    <w:lvl w:ilvl="8" w:tplc="8D6020B6">
      <w:start w:val="1"/>
      <w:numFmt w:val="bullet"/>
      <w:lvlText w:val="•"/>
      <w:lvlJc w:val="left"/>
      <w:pPr>
        <w:ind w:left="8020" w:hanging="720"/>
      </w:pPr>
      <w:rPr>
        <w:rFonts w:hint="default"/>
      </w:rPr>
    </w:lvl>
  </w:abstractNum>
  <w:abstractNum w:abstractNumId="15" w15:restartNumberingAfterBreak="0">
    <w:nsid w:val="7868704B"/>
    <w:multiLevelType w:val="hybridMultilevel"/>
    <w:tmpl w:val="414C7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4E374C"/>
    <w:multiLevelType w:val="hybridMultilevel"/>
    <w:tmpl w:val="3A16D37A"/>
    <w:lvl w:ilvl="0" w:tplc="6846A0A8">
      <w:start w:val="1"/>
      <w:numFmt w:val="upperLetter"/>
      <w:lvlText w:val="%1."/>
      <w:lvlJc w:val="left"/>
      <w:pPr>
        <w:ind w:left="1540" w:hanging="720"/>
      </w:pPr>
      <w:rPr>
        <w:rFonts w:ascii="Times New Roman" w:eastAsia="Times New Roman" w:hAnsi="Times New Roman" w:hint="default"/>
        <w:b/>
        <w:bCs/>
        <w:spacing w:val="-1"/>
        <w:sz w:val="22"/>
        <w:szCs w:val="22"/>
      </w:rPr>
    </w:lvl>
    <w:lvl w:ilvl="1" w:tplc="CAEA04A8">
      <w:start w:val="1"/>
      <w:numFmt w:val="bullet"/>
      <w:lvlText w:val="•"/>
      <w:lvlJc w:val="left"/>
      <w:pPr>
        <w:ind w:left="2350" w:hanging="720"/>
      </w:pPr>
      <w:rPr>
        <w:rFonts w:hint="default"/>
      </w:rPr>
    </w:lvl>
    <w:lvl w:ilvl="2" w:tplc="F2A09948">
      <w:start w:val="1"/>
      <w:numFmt w:val="bullet"/>
      <w:lvlText w:val="•"/>
      <w:lvlJc w:val="left"/>
      <w:pPr>
        <w:ind w:left="3160" w:hanging="720"/>
      </w:pPr>
      <w:rPr>
        <w:rFonts w:hint="default"/>
      </w:rPr>
    </w:lvl>
    <w:lvl w:ilvl="3" w:tplc="E0363646">
      <w:start w:val="1"/>
      <w:numFmt w:val="bullet"/>
      <w:lvlText w:val="•"/>
      <w:lvlJc w:val="left"/>
      <w:pPr>
        <w:ind w:left="3970" w:hanging="720"/>
      </w:pPr>
      <w:rPr>
        <w:rFonts w:hint="default"/>
      </w:rPr>
    </w:lvl>
    <w:lvl w:ilvl="4" w:tplc="7EF03038">
      <w:start w:val="1"/>
      <w:numFmt w:val="bullet"/>
      <w:lvlText w:val="•"/>
      <w:lvlJc w:val="left"/>
      <w:pPr>
        <w:ind w:left="4780" w:hanging="720"/>
      </w:pPr>
      <w:rPr>
        <w:rFonts w:hint="default"/>
      </w:rPr>
    </w:lvl>
    <w:lvl w:ilvl="5" w:tplc="448C297E">
      <w:start w:val="1"/>
      <w:numFmt w:val="bullet"/>
      <w:lvlText w:val="•"/>
      <w:lvlJc w:val="left"/>
      <w:pPr>
        <w:ind w:left="5590" w:hanging="720"/>
      </w:pPr>
      <w:rPr>
        <w:rFonts w:hint="default"/>
      </w:rPr>
    </w:lvl>
    <w:lvl w:ilvl="6" w:tplc="2A72B64E">
      <w:start w:val="1"/>
      <w:numFmt w:val="bullet"/>
      <w:lvlText w:val="•"/>
      <w:lvlJc w:val="left"/>
      <w:pPr>
        <w:ind w:left="6400" w:hanging="720"/>
      </w:pPr>
      <w:rPr>
        <w:rFonts w:hint="default"/>
      </w:rPr>
    </w:lvl>
    <w:lvl w:ilvl="7" w:tplc="74CADC00">
      <w:start w:val="1"/>
      <w:numFmt w:val="bullet"/>
      <w:lvlText w:val="•"/>
      <w:lvlJc w:val="left"/>
      <w:pPr>
        <w:ind w:left="7210" w:hanging="720"/>
      </w:pPr>
      <w:rPr>
        <w:rFonts w:hint="default"/>
      </w:rPr>
    </w:lvl>
    <w:lvl w:ilvl="8" w:tplc="6BF653A2">
      <w:start w:val="1"/>
      <w:numFmt w:val="bullet"/>
      <w:lvlText w:val="•"/>
      <w:lvlJc w:val="left"/>
      <w:pPr>
        <w:ind w:left="8020" w:hanging="720"/>
      </w:pPr>
      <w:rPr>
        <w:rFonts w:hint="default"/>
      </w:rPr>
    </w:lvl>
  </w:abstractNum>
  <w:num w:numId="1">
    <w:abstractNumId w:val="9"/>
  </w:num>
  <w:num w:numId="2">
    <w:abstractNumId w:val="3"/>
  </w:num>
  <w:num w:numId="3">
    <w:abstractNumId w:val="8"/>
  </w:num>
  <w:num w:numId="4">
    <w:abstractNumId w:val="7"/>
  </w:num>
  <w:num w:numId="5">
    <w:abstractNumId w:val="12"/>
  </w:num>
  <w:num w:numId="6">
    <w:abstractNumId w:val="16"/>
  </w:num>
  <w:num w:numId="7">
    <w:abstractNumId w:val="14"/>
  </w:num>
  <w:num w:numId="8">
    <w:abstractNumId w:val="1"/>
  </w:num>
  <w:num w:numId="9">
    <w:abstractNumId w:val="2"/>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0"/>
  </w:num>
  <w:num w:numId="15">
    <w:abstractNumId w:val="15"/>
  </w:num>
  <w:num w:numId="16">
    <w:abstractNumId w:val="13"/>
  </w:num>
  <w:num w:numId="17">
    <w:abstractNumId w:val="11"/>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CBA"/>
    <w:rsid w:val="000022CE"/>
    <w:rsid w:val="0003199E"/>
    <w:rsid w:val="000358CA"/>
    <w:rsid w:val="00056D2D"/>
    <w:rsid w:val="00063C65"/>
    <w:rsid w:val="00066BCB"/>
    <w:rsid w:val="00075F5E"/>
    <w:rsid w:val="00087373"/>
    <w:rsid w:val="00087E18"/>
    <w:rsid w:val="00093B40"/>
    <w:rsid w:val="00094BAD"/>
    <w:rsid w:val="000C36E6"/>
    <w:rsid w:val="000F3930"/>
    <w:rsid w:val="000F762E"/>
    <w:rsid w:val="00100E24"/>
    <w:rsid w:val="00134990"/>
    <w:rsid w:val="00143BC4"/>
    <w:rsid w:val="00146E88"/>
    <w:rsid w:val="00171649"/>
    <w:rsid w:val="0017214C"/>
    <w:rsid w:val="001876B5"/>
    <w:rsid w:val="0019616A"/>
    <w:rsid w:val="001C2E3A"/>
    <w:rsid w:val="001D0537"/>
    <w:rsid w:val="001E6823"/>
    <w:rsid w:val="001F18A0"/>
    <w:rsid w:val="001F51D9"/>
    <w:rsid w:val="002327F0"/>
    <w:rsid w:val="0023588F"/>
    <w:rsid w:val="00235E6B"/>
    <w:rsid w:val="00242C26"/>
    <w:rsid w:val="002A1C6D"/>
    <w:rsid w:val="002B124F"/>
    <w:rsid w:val="002B3E1F"/>
    <w:rsid w:val="002B5D04"/>
    <w:rsid w:val="002C0CC6"/>
    <w:rsid w:val="002C69B1"/>
    <w:rsid w:val="002C6BD3"/>
    <w:rsid w:val="002D4F6B"/>
    <w:rsid w:val="002D58CF"/>
    <w:rsid w:val="00301399"/>
    <w:rsid w:val="003157CE"/>
    <w:rsid w:val="00342D39"/>
    <w:rsid w:val="0035074C"/>
    <w:rsid w:val="00361A7E"/>
    <w:rsid w:val="00377253"/>
    <w:rsid w:val="003B174A"/>
    <w:rsid w:val="003B38A7"/>
    <w:rsid w:val="003C529B"/>
    <w:rsid w:val="003D10C3"/>
    <w:rsid w:val="003F1FCE"/>
    <w:rsid w:val="0040174C"/>
    <w:rsid w:val="00407D12"/>
    <w:rsid w:val="00461445"/>
    <w:rsid w:val="004616B2"/>
    <w:rsid w:val="00464BFD"/>
    <w:rsid w:val="004B322B"/>
    <w:rsid w:val="004C1476"/>
    <w:rsid w:val="004C7D63"/>
    <w:rsid w:val="004D0D67"/>
    <w:rsid w:val="004E5C7D"/>
    <w:rsid w:val="004F3E39"/>
    <w:rsid w:val="00535639"/>
    <w:rsid w:val="00566E45"/>
    <w:rsid w:val="00581DFF"/>
    <w:rsid w:val="005924EE"/>
    <w:rsid w:val="005B17FA"/>
    <w:rsid w:val="0062303D"/>
    <w:rsid w:val="00651191"/>
    <w:rsid w:val="006732E8"/>
    <w:rsid w:val="0068795A"/>
    <w:rsid w:val="006A05D9"/>
    <w:rsid w:val="006B5859"/>
    <w:rsid w:val="006C59FC"/>
    <w:rsid w:val="006D2F8A"/>
    <w:rsid w:val="006D6412"/>
    <w:rsid w:val="006E6990"/>
    <w:rsid w:val="007149E0"/>
    <w:rsid w:val="0071630F"/>
    <w:rsid w:val="007402DC"/>
    <w:rsid w:val="00754FCF"/>
    <w:rsid w:val="00756B3E"/>
    <w:rsid w:val="00790AE9"/>
    <w:rsid w:val="00792748"/>
    <w:rsid w:val="00792B21"/>
    <w:rsid w:val="007A4130"/>
    <w:rsid w:val="007B0078"/>
    <w:rsid w:val="007D38EB"/>
    <w:rsid w:val="007E6A22"/>
    <w:rsid w:val="007E7126"/>
    <w:rsid w:val="00816725"/>
    <w:rsid w:val="00823B54"/>
    <w:rsid w:val="008445EE"/>
    <w:rsid w:val="008636CB"/>
    <w:rsid w:val="00876AE8"/>
    <w:rsid w:val="008851A3"/>
    <w:rsid w:val="00885E9E"/>
    <w:rsid w:val="008A5A40"/>
    <w:rsid w:val="008A5BC0"/>
    <w:rsid w:val="008C0A42"/>
    <w:rsid w:val="008D1F68"/>
    <w:rsid w:val="008D2FC3"/>
    <w:rsid w:val="008F1CDC"/>
    <w:rsid w:val="008F7C83"/>
    <w:rsid w:val="0091246D"/>
    <w:rsid w:val="00920403"/>
    <w:rsid w:val="00935162"/>
    <w:rsid w:val="00940FCB"/>
    <w:rsid w:val="00975F5A"/>
    <w:rsid w:val="00982493"/>
    <w:rsid w:val="009879EF"/>
    <w:rsid w:val="009D098C"/>
    <w:rsid w:val="00A1046A"/>
    <w:rsid w:val="00A33CB2"/>
    <w:rsid w:val="00A3448B"/>
    <w:rsid w:val="00A45CBD"/>
    <w:rsid w:val="00A720AD"/>
    <w:rsid w:val="00A7713C"/>
    <w:rsid w:val="00AB1EF2"/>
    <w:rsid w:val="00AB474E"/>
    <w:rsid w:val="00AE1F1C"/>
    <w:rsid w:val="00B4072E"/>
    <w:rsid w:val="00B4409F"/>
    <w:rsid w:val="00B66BAB"/>
    <w:rsid w:val="00B775C7"/>
    <w:rsid w:val="00B91541"/>
    <w:rsid w:val="00B962C7"/>
    <w:rsid w:val="00C06811"/>
    <w:rsid w:val="00C259FD"/>
    <w:rsid w:val="00C300A0"/>
    <w:rsid w:val="00C351A7"/>
    <w:rsid w:val="00C35CBA"/>
    <w:rsid w:val="00C36C27"/>
    <w:rsid w:val="00C41903"/>
    <w:rsid w:val="00C91CAD"/>
    <w:rsid w:val="00CB3068"/>
    <w:rsid w:val="00CD1F87"/>
    <w:rsid w:val="00CD4124"/>
    <w:rsid w:val="00CF255C"/>
    <w:rsid w:val="00CF483E"/>
    <w:rsid w:val="00CF4A87"/>
    <w:rsid w:val="00D35C10"/>
    <w:rsid w:val="00D61BDC"/>
    <w:rsid w:val="00D63843"/>
    <w:rsid w:val="00D67A66"/>
    <w:rsid w:val="00D9769C"/>
    <w:rsid w:val="00DB6F6E"/>
    <w:rsid w:val="00E574E5"/>
    <w:rsid w:val="00E855D2"/>
    <w:rsid w:val="00EA0184"/>
    <w:rsid w:val="00EE5A88"/>
    <w:rsid w:val="00F049FD"/>
    <w:rsid w:val="00F10E47"/>
    <w:rsid w:val="00F46895"/>
    <w:rsid w:val="00FA5DBF"/>
    <w:rsid w:val="00FC3F4B"/>
    <w:rsid w:val="00FE0579"/>
    <w:rsid w:val="00FE4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68E26C"/>
  <w15:docId w15:val="{A1B3C06C-AC20-4323-9F65-6B8BE0A1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574"/>
      <w:outlineLvl w:val="0"/>
    </w:pPr>
    <w:rPr>
      <w:rFonts w:ascii="Arial" w:eastAsia="Arial" w:hAnsi="Arial"/>
      <w:sz w:val="32"/>
      <w:szCs w:val="32"/>
    </w:rPr>
  </w:style>
  <w:style w:type="paragraph" w:styleId="Heading2">
    <w:name w:val="heading 2"/>
    <w:basedOn w:val="Normal"/>
    <w:uiPriority w:val="1"/>
    <w:qFormat/>
    <w:pPr>
      <w:spacing w:before="1"/>
      <w:ind w:left="1988"/>
      <w:outlineLvl w:val="1"/>
    </w:pPr>
    <w:rPr>
      <w:rFonts w:ascii="Arial" w:eastAsia="Arial" w:hAnsi="Arial"/>
      <w:b/>
      <w:bCs/>
      <w:sz w:val="28"/>
      <w:szCs w:val="28"/>
    </w:rPr>
  </w:style>
  <w:style w:type="paragraph" w:styleId="Heading3">
    <w:name w:val="heading 3"/>
    <w:basedOn w:val="Normal"/>
    <w:uiPriority w:val="1"/>
    <w:qFormat/>
    <w:pPr>
      <w:ind w:left="3463"/>
      <w:outlineLvl w:val="2"/>
    </w:pPr>
    <w:rPr>
      <w:rFonts w:ascii="Arial" w:eastAsia="Arial" w:hAnsi="Arial"/>
      <w:b/>
      <w:bCs/>
      <w:sz w:val="24"/>
      <w:szCs w:val="24"/>
    </w:rPr>
  </w:style>
  <w:style w:type="paragraph" w:styleId="Heading4">
    <w:name w:val="heading 4"/>
    <w:basedOn w:val="Normal"/>
    <w:uiPriority w:val="1"/>
    <w:qFormat/>
    <w:pPr>
      <w:ind w:left="100"/>
      <w:outlineLvl w:val="3"/>
    </w:pPr>
    <w:rPr>
      <w:rFonts w:ascii="Arial" w:eastAsia="Arial" w:hAnsi="Arial"/>
      <w:sz w:val="24"/>
      <w:szCs w:val="24"/>
    </w:rPr>
  </w:style>
  <w:style w:type="paragraph" w:styleId="Heading5">
    <w:name w:val="heading 5"/>
    <w:basedOn w:val="Normal"/>
    <w:uiPriority w:val="1"/>
    <w:qFormat/>
    <w:pPr>
      <w:ind w:left="820" w:hanging="720"/>
      <w:outlineLvl w:val="4"/>
    </w:pPr>
    <w:rPr>
      <w:rFonts w:ascii="Times New Roman" w:eastAsia="Times New Roman" w:hAnsi="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F18A0"/>
    <w:rPr>
      <w:rFonts w:ascii="Tahoma" w:hAnsi="Tahoma" w:cs="Tahoma"/>
      <w:sz w:val="16"/>
      <w:szCs w:val="16"/>
    </w:rPr>
  </w:style>
  <w:style w:type="character" w:customStyle="1" w:styleId="BalloonTextChar">
    <w:name w:val="Balloon Text Char"/>
    <w:basedOn w:val="DefaultParagraphFont"/>
    <w:link w:val="BalloonText"/>
    <w:uiPriority w:val="99"/>
    <w:semiHidden/>
    <w:rsid w:val="001F18A0"/>
    <w:rPr>
      <w:rFonts w:ascii="Tahoma" w:hAnsi="Tahoma" w:cs="Tahoma"/>
      <w:sz w:val="16"/>
      <w:szCs w:val="16"/>
    </w:rPr>
  </w:style>
  <w:style w:type="character" w:styleId="Hyperlink">
    <w:name w:val="Hyperlink"/>
    <w:basedOn w:val="DefaultParagraphFont"/>
    <w:uiPriority w:val="99"/>
    <w:unhideWhenUsed/>
    <w:rsid w:val="001F18A0"/>
    <w:rPr>
      <w:color w:val="0000FF" w:themeColor="hyperlink"/>
      <w:u w:val="single"/>
    </w:rPr>
  </w:style>
  <w:style w:type="paragraph" w:styleId="Header">
    <w:name w:val="header"/>
    <w:basedOn w:val="Normal"/>
    <w:link w:val="HeaderChar"/>
    <w:uiPriority w:val="99"/>
    <w:unhideWhenUsed/>
    <w:rsid w:val="00FE4682"/>
    <w:pPr>
      <w:tabs>
        <w:tab w:val="center" w:pos="4680"/>
        <w:tab w:val="right" w:pos="9360"/>
      </w:tabs>
    </w:pPr>
  </w:style>
  <w:style w:type="character" w:customStyle="1" w:styleId="HeaderChar">
    <w:name w:val="Header Char"/>
    <w:basedOn w:val="DefaultParagraphFont"/>
    <w:link w:val="Header"/>
    <w:uiPriority w:val="99"/>
    <w:rsid w:val="00FE4682"/>
  </w:style>
  <w:style w:type="paragraph" w:styleId="Footer">
    <w:name w:val="footer"/>
    <w:basedOn w:val="Normal"/>
    <w:link w:val="FooterChar"/>
    <w:uiPriority w:val="99"/>
    <w:unhideWhenUsed/>
    <w:rsid w:val="00FE4682"/>
    <w:pPr>
      <w:tabs>
        <w:tab w:val="center" w:pos="4680"/>
        <w:tab w:val="right" w:pos="9360"/>
      </w:tabs>
    </w:pPr>
  </w:style>
  <w:style w:type="character" w:customStyle="1" w:styleId="FooterChar">
    <w:name w:val="Footer Char"/>
    <w:basedOn w:val="DefaultParagraphFont"/>
    <w:link w:val="Footer"/>
    <w:uiPriority w:val="99"/>
    <w:rsid w:val="00FE4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33613">
      <w:bodyDiv w:val="1"/>
      <w:marLeft w:val="0"/>
      <w:marRight w:val="0"/>
      <w:marTop w:val="0"/>
      <w:marBottom w:val="0"/>
      <w:divBdr>
        <w:top w:val="none" w:sz="0" w:space="0" w:color="auto"/>
        <w:left w:val="none" w:sz="0" w:space="0" w:color="auto"/>
        <w:bottom w:val="none" w:sz="0" w:space="0" w:color="auto"/>
        <w:right w:val="none" w:sz="0" w:space="0" w:color="auto"/>
      </w:divBdr>
    </w:div>
    <w:div w:id="476189910">
      <w:bodyDiv w:val="1"/>
      <w:marLeft w:val="0"/>
      <w:marRight w:val="0"/>
      <w:marTop w:val="0"/>
      <w:marBottom w:val="0"/>
      <w:divBdr>
        <w:top w:val="none" w:sz="0" w:space="0" w:color="auto"/>
        <w:left w:val="none" w:sz="0" w:space="0" w:color="auto"/>
        <w:bottom w:val="none" w:sz="0" w:space="0" w:color="auto"/>
        <w:right w:val="none" w:sz="0" w:space="0" w:color="auto"/>
      </w:divBdr>
    </w:div>
    <w:div w:id="856387198">
      <w:bodyDiv w:val="1"/>
      <w:marLeft w:val="0"/>
      <w:marRight w:val="0"/>
      <w:marTop w:val="0"/>
      <w:marBottom w:val="0"/>
      <w:divBdr>
        <w:top w:val="none" w:sz="0" w:space="0" w:color="auto"/>
        <w:left w:val="none" w:sz="0" w:space="0" w:color="auto"/>
        <w:bottom w:val="none" w:sz="0" w:space="0" w:color="auto"/>
        <w:right w:val="none" w:sz="0" w:space="0" w:color="auto"/>
      </w:divBdr>
    </w:div>
    <w:div w:id="863639886">
      <w:bodyDiv w:val="1"/>
      <w:marLeft w:val="0"/>
      <w:marRight w:val="0"/>
      <w:marTop w:val="0"/>
      <w:marBottom w:val="0"/>
      <w:divBdr>
        <w:top w:val="none" w:sz="0" w:space="0" w:color="auto"/>
        <w:left w:val="none" w:sz="0" w:space="0" w:color="auto"/>
        <w:bottom w:val="none" w:sz="0" w:space="0" w:color="auto"/>
        <w:right w:val="none" w:sz="0" w:space="0" w:color="auto"/>
      </w:divBdr>
    </w:div>
    <w:div w:id="1058095473">
      <w:bodyDiv w:val="1"/>
      <w:marLeft w:val="0"/>
      <w:marRight w:val="0"/>
      <w:marTop w:val="0"/>
      <w:marBottom w:val="0"/>
      <w:divBdr>
        <w:top w:val="none" w:sz="0" w:space="0" w:color="auto"/>
        <w:left w:val="none" w:sz="0" w:space="0" w:color="auto"/>
        <w:bottom w:val="none" w:sz="0" w:space="0" w:color="auto"/>
        <w:right w:val="none" w:sz="0" w:space="0" w:color="auto"/>
      </w:divBdr>
    </w:div>
    <w:div w:id="1110932595">
      <w:bodyDiv w:val="1"/>
      <w:marLeft w:val="0"/>
      <w:marRight w:val="0"/>
      <w:marTop w:val="0"/>
      <w:marBottom w:val="0"/>
      <w:divBdr>
        <w:top w:val="none" w:sz="0" w:space="0" w:color="auto"/>
        <w:left w:val="none" w:sz="0" w:space="0" w:color="auto"/>
        <w:bottom w:val="none" w:sz="0" w:space="0" w:color="auto"/>
        <w:right w:val="none" w:sz="0" w:space="0" w:color="auto"/>
      </w:divBdr>
    </w:div>
    <w:div w:id="1152254585">
      <w:bodyDiv w:val="1"/>
      <w:marLeft w:val="0"/>
      <w:marRight w:val="0"/>
      <w:marTop w:val="0"/>
      <w:marBottom w:val="0"/>
      <w:divBdr>
        <w:top w:val="none" w:sz="0" w:space="0" w:color="auto"/>
        <w:left w:val="none" w:sz="0" w:space="0" w:color="auto"/>
        <w:bottom w:val="none" w:sz="0" w:space="0" w:color="auto"/>
        <w:right w:val="none" w:sz="0" w:space="0" w:color="auto"/>
      </w:divBdr>
    </w:div>
    <w:div w:id="1541235691">
      <w:bodyDiv w:val="1"/>
      <w:marLeft w:val="0"/>
      <w:marRight w:val="0"/>
      <w:marTop w:val="0"/>
      <w:marBottom w:val="0"/>
      <w:divBdr>
        <w:top w:val="none" w:sz="0" w:space="0" w:color="auto"/>
        <w:left w:val="none" w:sz="0" w:space="0" w:color="auto"/>
        <w:bottom w:val="none" w:sz="0" w:space="0" w:color="auto"/>
        <w:right w:val="none" w:sz="0" w:space="0" w:color="auto"/>
      </w:divBdr>
    </w:div>
    <w:div w:id="1653682317">
      <w:bodyDiv w:val="1"/>
      <w:marLeft w:val="0"/>
      <w:marRight w:val="0"/>
      <w:marTop w:val="0"/>
      <w:marBottom w:val="0"/>
      <w:divBdr>
        <w:top w:val="none" w:sz="0" w:space="0" w:color="auto"/>
        <w:left w:val="none" w:sz="0" w:space="0" w:color="auto"/>
        <w:bottom w:val="none" w:sz="0" w:space="0" w:color="auto"/>
        <w:right w:val="none" w:sz="0" w:space="0" w:color="auto"/>
      </w:divBdr>
    </w:div>
    <w:div w:id="1691446242">
      <w:bodyDiv w:val="1"/>
      <w:marLeft w:val="0"/>
      <w:marRight w:val="0"/>
      <w:marTop w:val="0"/>
      <w:marBottom w:val="0"/>
      <w:divBdr>
        <w:top w:val="none" w:sz="0" w:space="0" w:color="auto"/>
        <w:left w:val="none" w:sz="0" w:space="0" w:color="auto"/>
        <w:bottom w:val="none" w:sz="0" w:space="0" w:color="auto"/>
        <w:right w:val="none" w:sz="0" w:space="0" w:color="auto"/>
      </w:divBdr>
    </w:div>
    <w:div w:id="2125340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dquestions@ehnelpas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D0BFB-FED0-4F0A-92EC-F42CA1EEF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lbalderama</dc:creator>
  <cp:lastModifiedBy>Erin Silva</cp:lastModifiedBy>
  <cp:revision>7</cp:revision>
  <cp:lastPrinted>2015-05-19T17:54:00Z</cp:lastPrinted>
  <dcterms:created xsi:type="dcterms:W3CDTF">2018-05-01T18:29:00Z</dcterms:created>
  <dcterms:modified xsi:type="dcterms:W3CDTF">2018-05-01T22:15:00Z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2014-03-28T00:00:00Z</vt:filetime>
  </property>
  <property fmtid="{D5CDD505-2E9C-101B-9397-08002B2CF9AE}" pid="3" name="LastSaved">
    <vt:filetime>2015-01-28T00:00:00Z</vt:filetime>
  </property>
</Properties>
</file>