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28" w:rsidRPr="00F55E45" w:rsidRDefault="00C47528" w:rsidP="00C47528">
      <w:pPr>
        <w:pStyle w:val="SectionTitle"/>
        <w:numPr>
          <w:ilvl w:val="0"/>
          <w:numId w:val="0"/>
        </w:numPr>
        <w:ind w:left="630" w:right="0" w:hanging="630"/>
        <w:rPr>
          <w:rFonts w:asciiTheme="minorHAnsi" w:hAnsiTheme="minorHAnsi" w:cstheme="minorHAnsi"/>
          <w:b/>
        </w:rPr>
      </w:pPr>
      <w:bookmarkStart w:id="0" w:name="_Toc402447825"/>
      <w:bookmarkStart w:id="1" w:name="_Toc438128319"/>
      <w:bookmarkStart w:id="2" w:name="_Toc438128869"/>
      <w:r w:rsidRPr="00F55E45">
        <w:rPr>
          <w:rFonts w:asciiTheme="minorHAnsi" w:hAnsiTheme="minorHAnsi" w:cstheme="minorHAnsi"/>
          <w:b/>
        </w:rPr>
        <w:t>Appendix A: Customer Market Information</w:t>
      </w:r>
      <w:bookmarkEnd w:id="0"/>
      <w:bookmarkEnd w:id="1"/>
      <w:bookmarkEnd w:id="2"/>
    </w:p>
    <w:p w:rsidR="002E1F71" w:rsidRPr="00E77EA1" w:rsidRDefault="002E1F71" w:rsidP="002E1F71">
      <w:pPr>
        <w:rPr>
          <w:rFonts w:ascii="Segoe UI" w:eastAsia="Calibri" w:hAnsi="Segoe UI" w:cs="Segoe UI"/>
          <w:color w:val="000000"/>
          <w:sz w:val="24"/>
          <w:szCs w:val="24"/>
        </w:rPr>
      </w:pPr>
      <w:r w:rsidRPr="0011735E">
        <w:rPr>
          <w:rFonts w:ascii="Segoe UI" w:eastAsia="Calibri" w:hAnsi="Segoe UI" w:cs="Segoe UI"/>
          <w:b/>
          <w:color w:val="279989" w:themeColor="text2"/>
          <w:spacing w:val="20"/>
          <w:sz w:val="24"/>
          <w:szCs w:val="24"/>
        </w:rPr>
        <w:t>Instructions</w:t>
      </w:r>
      <w:r w:rsidRPr="00E77EA1">
        <w:rPr>
          <w:rFonts w:ascii="Segoe UI" w:eastAsia="Calibri" w:hAnsi="Segoe UI" w:cs="Segoe UI"/>
          <w:b/>
          <w:color w:val="018788"/>
          <w:spacing w:val="20"/>
          <w:sz w:val="24"/>
          <w:szCs w:val="24"/>
        </w:rPr>
        <w:t>:</w:t>
      </w:r>
      <w:r w:rsidRPr="00E77EA1">
        <w:rPr>
          <w:rFonts w:ascii="Segoe UI" w:eastAsia="Calibri" w:hAnsi="Segoe UI" w:cs="Segoe UI"/>
          <w:color w:val="000000"/>
          <w:sz w:val="24"/>
          <w:szCs w:val="24"/>
        </w:rPr>
        <w:t xml:space="preserve"> Please indicate the number of customers/contracts you currently have in each state as well as an estimated number of users.</w:t>
      </w:r>
    </w:p>
    <w:tbl>
      <w:tblPr>
        <w:tblStyle w:val="LightGrid-Accent21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690"/>
        <w:gridCol w:w="3690"/>
      </w:tblGrid>
      <w:tr w:rsidR="002E1F71" w:rsidRPr="00E77EA1" w:rsidTr="00E7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Number Of Customers/ Contra</w:t>
            </w:r>
            <w:bookmarkStart w:id="3" w:name="_GoBack"/>
            <w:bookmarkEnd w:id="3"/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cts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Estimated Number Of Users</w:t>
            </w: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AK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AR 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DC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HI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IA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KS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LA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MS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MT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ND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NJ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NM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3690" w:type="dxa"/>
            <w:shd w:val="clear" w:color="auto" w:fill="auto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RI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VT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WV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WY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E7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2E1F71" w:rsidRPr="00E77EA1" w:rsidRDefault="002E1F71" w:rsidP="002E1F7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Outside the USA</w:t>
            </w: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2E1F71" w:rsidRPr="00E77EA1" w:rsidRDefault="002E1F71" w:rsidP="002E1F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Calibri" w:hAnsi="Segoe UI" w:cs="Segoe UI"/>
                <w:color w:val="000000"/>
                <w:sz w:val="24"/>
                <w:szCs w:val="24"/>
              </w:rPr>
            </w:pPr>
          </w:p>
        </w:tc>
      </w:tr>
      <w:tr w:rsidR="002E1F71" w:rsidRPr="00E77EA1" w:rsidTr="0011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jc w:val="right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E77EA1">
              <w:rPr>
                <w:rFonts w:ascii="Segoe UI" w:hAnsi="Segoe UI" w:cs="Segoe UI"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CCF2EC" w:themeFill="text2" w:themeFillTint="33"/>
          </w:tcPr>
          <w:p w:rsidR="002E1F71" w:rsidRPr="00E77EA1" w:rsidRDefault="002E1F71" w:rsidP="002E1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Calibri" w:hAnsi="Segoe UI" w:cs="Segoe UI"/>
                <w:b/>
                <w:color w:val="000000"/>
                <w:sz w:val="24"/>
                <w:szCs w:val="24"/>
              </w:rPr>
            </w:pPr>
          </w:p>
        </w:tc>
      </w:tr>
    </w:tbl>
    <w:p w:rsidR="008B5620" w:rsidRPr="00E77EA1" w:rsidRDefault="008B5620">
      <w:pPr>
        <w:rPr>
          <w:rFonts w:ascii="Segoe UI" w:hAnsi="Segoe UI" w:cs="Segoe UI"/>
          <w:sz w:val="24"/>
          <w:szCs w:val="24"/>
        </w:rPr>
      </w:pPr>
    </w:p>
    <w:sectPr w:rsidR="008B5620" w:rsidRPr="00E7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04FA6"/>
    <w:multiLevelType w:val="hybridMultilevel"/>
    <w:tmpl w:val="645A6BE4"/>
    <w:lvl w:ilvl="0" w:tplc="EA6E242C">
      <w:start w:val="1"/>
      <w:numFmt w:val="upperRoman"/>
      <w:pStyle w:val="SectionTitle"/>
      <w:lvlText w:val="%1."/>
      <w:lvlJc w:val="left"/>
      <w:pPr>
        <w:ind w:left="720" w:hanging="360"/>
      </w:pPr>
      <w:rPr>
        <w:rFonts w:hint="default"/>
      </w:rPr>
    </w:lvl>
    <w:lvl w:ilvl="1" w:tplc="059A43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786644" w:tentative="1">
      <w:start w:val="1"/>
      <w:numFmt w:val="lowerRoman"/>
      <w:lvlText w:val="%3."/>
      <w:lvlJc w:val="right"/>
      <w:pPr>
        <w:ind w:left="2160" w:hanging="180"/>
      </w:pPr>
    </w:lvl>
    <w:lvl w:ilvl="3" w:tplc="B7E441A4" w:tentative="1">
      <w:start w:val="1"/>
      <w:numFmt w:val="decimal"/>
      <w:lvlText w:val="%4."/>
      <w:lvlJc w:val="left"/>
      <w:pPr>
        <w:ind w:left="2880" w:hanging="360"/>
      </w:pPr>
    </w:lvl>
    <w:lvl w:ilvl="4" w:tplc="AFC83D4A" w:tentative="1">
      <w:start w:val="1"/>
      <w:numFmt w:val="lowerLetter"/>
      <w:lvlText w:val="%5."/>
      <w:lvlJc w:val="left"/>
      <w:pPr>
        <w:ind w:left="3600" w:hanging="360"/>
      </w:pPr>
    </w:lvl>
    <w:lvl w:ilvl="5" w:tplc="D1B6C812" w:tentative="1">
      <w:start w:val="1"/>
      <w:numFmt w:val="lowerRoman"/>
      <w:lvlText w:val="%6."/>
      <w:lvlJc w:val="right"/>
      <w:pPr>
        <w:ind w:left="4320" w:hanging="180"/>
      </w:pPr>
    </w:lvl>
    <w:lvl w:ilvl="6" w:tplc="CF64ECFC" w:tentative="1">
      <w:start w:val="1"/>
      <w:numFmt w:val="decimal"/>
      <w:lvlText w:val="%7."/>
      <w:lvlJc w:val="left"/>
      <w:pPr>
        <w:ind w:left="5040" w:hanging="360"/>
      </w:pPr>
    </w:lvl>
    <w:lvl w:ilvl="7" w:tplc="1EAE3950" w:tentative="1">
      <w:start w:val="1"/>
      <w:numFmt w:val="lowerLetter"/>
      <w:lvlText w:val="%8."/>
      <w:lvlJc w:val="left"/>
      <w:pPr>
        <w:ind w:left="5760" w:hanging="360"/>
      </w:pPr>
    </w:lvl>
    <w:lvl w:ilvl="8" w:tplc="29EA81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71"/>
    <w:rsid w:val="0011735E"/>
    <w:rsid w:val="001B1652"/>
    <w:rsid w:val="002E1F71"/>
    <w:rsid w:val="00511188"/>
    <w:rsid w:val="008B5620"/>
    <w:rsid w:val="00C47528"/>
    <w:rsid w:val="00E77EA1"/>
    <w:rsid w:val="00F5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5566CD-8783-43FE-8948-3B8F4BB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21">
    <w:name w:val="Light Grid - Accent 21"/>
    <w:basedOn w:val="TableNormal"/>
    <w:next w:val="LightGrid-Accent2"/>
    <w:uiPriority w:val="62"/>
    <w:rsid w:val="002E1F71"/>
    <w:pPr>
      <w:spacing w:after="0" w:line="240" w:lineRule="auto"/>
    </w:pPr>
    <w:tblPr>
      <w:tblStyleRowBandSize w:val="1"/>
      <w:tblStyleColBandSize w:val="1"/>
      <w:tblBorders>
        <w:top w:val="single" w:sz="8" w:space="0" w:color="16515F"/>
        <w:left w:val="single" w:sz="8" w:space="0" w:color="16515F"/>
        <w:bottom w:val="single" w:sz="8" w:space="0" w:color="16515F"/>
        <w:right w:val="single" w:sz="8" w:space="0" w:color="16515F"/>
        <w:insideH w:val="single" w:sz="8" w:space="0" w:color="16515F"/>
        <w:insideV w:val="single" w:sz="8" w:space="0" w:color="16515F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16515F"/>
          <w:left w:val="single" w:sz="8" w:space="0" w:color="16515F"/>
          <w:bottom w:val="single" w:sz="18" w:space="0" w:color="16515F"/>
          <w:right w:val="single" w:sz="8" w:space="0" w:color="16515F"/>
          <w:insideH w:val="nil"/>
          <w:insideV w:val="single" w:sz="8" w:space="0" w:color="16515F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16515F"/>
          <w:left w:val="single" w:sz="8" w:space="0" w:color="16515F"/>
          <w:bottom w:val="single" w:sz="8" w:space="0" w:color="16515F"/>
          <w:right w:val="single" w:sz="8" w:space="0" w:color="16515F"/>
          <w:insideH w:val="nil"/>
          <w:insideV w:val="single" w:sz="8" w:space="0" w:color="16515F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16515F"/>
          <w:left w:val="single" w:sz="8" w:space="0" w:color="16515F"/>
          <w:bottom w:val="single" w:sz="8" w:space="0" w:color="16515F"/>
          <w:right w:val="single" w:sz="8" w:space="0" w:color="16515F"/>
        </w:tcBorders>
      </w:tcPr>
    </w:tblStylePr>
    <w:tblStylePr w:type="band1Vert">
      <w:tblPr/>
      <w:tcPr>
        <w:tcBorders>
          <w:top w:val="single" w:sz="8" w:space="0" w:color="16515F"/>
          <w:left w:val="single" w:sz="8" w:space="0" w:color="16515F"/>
          <w:bottom w:val="single" w:sz="8" w:space="0" w:color="16515F"/>
          <w:right w:val="single" w:sz="8" w:space="0" w:color="16515F"/>
        </w:tcBorders>
        <w:shd w:val="clear" w:color="auto" w:fill="AFE1EC"/>
      </w:tcPr>
    </w:tblStylePr>
    <w:tblStylePr w:type="band1Horz">
      <w:tblPr/>
      <w:tcPr>
        <w:tcBorders>
          <w:top w:val="single" w:sz="8" w:space="0" w:color="16515F"/>
          <w:left w:val="single" w:sz="8" w:space="0" w:color="16515F"/>
          <w:bottom w:val="single" w:sz="8" w:space="0" w:color="16515F"/>
          <w:right w:val="single" w:sz="8" w:space="0" w:color="16515F"/>
          <w:insideV w:val="single" w:sz="8" w:space="0" w:color="16515F"/>
        </w:tcBorders>
        <w:shd w:val="clear" w:color="auto" w:fill="AFE1EC"/>
      </w:tcPr>
    </w:tblStylePr>
    <w:tblStylePr w:type="band2Horz">
      <w:tblPr/>
      <w:tcPr>
        <w:tcBorders>
          <w:top w:val="single" w:sz="8" w:space="0" w:color="16515F"/>
          <w:left w:val="single" w:sz="8" w:space="0" w:color="16515F"/>
          <w:bottom w:val="single" w:sz="8" w:space="0" w:color="16515F"/>
          <w:right w:val="single" w:sz="8" w:space="0" w:color="16515F"/>
          <w:insideV w:val="single" w:sz="8" w:space="0" w:color="16515F"/>
        </w:tcBorders>
      </w:tcPr>
    </w:tblStylePr>
  </w:style>
  <w:style w:type="table" w:styleId="LightGrid-Accent2">
    <w:name w:val="Light Grid Accent 2"/>
    <w:basedOn w:val="TableNormal"/>
    <w:uiPriority w:val="62"/>
    <w:rsid w:val="002E1F71"/>
    <w:pPr>
      <w:spacing w:after="0" w:line="240" w:lineRule="auto"/>
    </w:pPr>
    <w:tblPr>
      <w:tblStyleRowBandSize w:val="1"/>
      <w:tblStyleColBandSize w:val="1"/>
      <w:tblBorders>
        <w:top w:val="single" w:sz="8" w:space="0" w:color="CD7925" w:themeColor="accent2"/>
        <w:left w:val="single" w:sz="8" w:space="0" w:color="CD7925" w:themeColor="accent2"/>
        <w:bottom w:val="single" w:sz="8" w:space="0" w:color="CD7925" w:themeColor="accent2"/>
        <w:right w:val="single" w:sz="8" w:space="0" w:color="CD7925" w:themeColor="accent2"/>
        <w:insideH w:val="single" w:sz="8" w:space="0" w:color="CD7925" w:themeColor="accent2"/>
        <w:insideV w:val="single" w:sz="8" w:space="0" w:color="CD79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925" w:themeColor="accent2"/>
          <w:left w:val="single" w:sz="8" w:space="0" w:color="CD7925" w:themeColor="accent2"/>
          <w:bottom w:val="single" w:sz="18" w:space="0" w:color="CD7925" w:themeColor="accent2"/>
          <w:right w:val="single" w:sz="8" w:space="0" w:color="CD7925" w:themeColor="accent2"/>
          <w:insideH w:val="nil"/>
          <w:insideV w:val="single" w:sz="8" w:space="0" w:color="CD79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925" w:themeColor="accent2"/>
          <w:left w:val="single" w:sz="8" w:space="0" w:color="CD7925" w:themeColor="accent2"/>
          <w:bottom w:val="single" w:sz="8" w:space="0" w:color="CD7925" w:themeColor="accent2"/>
          <w:right w:val="single" w:sz="8" w:space="0" w:color="CD7925" w:themeColor="accent2"/>
          <w:insideH w:val="nil"/>
          <w:insideV w:val="single" w:sz="8" w:space="0" w:color="CD79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925" w:themeColor="accent2"/>
          <w:left w:val="single" w:sz="8" w:space="0" w:color="CD7925" w:themeColor="accent2"/>
          <w:bottom w:val="single" w:sz="8" w:space="0" w:color="CD7925" w:themeColor="accent2"/>
          <w:right w:val="single" w:sz="8" w:space="0" w:color="CD7925" w:themeColor="accent2"/>
        </w:tcBorders>
      </w:tcPr>
    </w:tblStylePr>
    <w:tblStylePr w:type="band1Vert">
      <w:tblPr/>
      <w:tcPr>
        <w:tcBorders>
          <w:top w:val="single" w:sz="8" w:space="0" w:color="CD7925" w:themeColor="accent2"/>
          <w:left w:val="single" w:sz="8" w:space="0" w:color="CD7925" w:themeColor="accent2"/>
          <w:bottom w:val="single" w:sz="8" w:space="0" w:color="CD7925" w:themeColor="accent2"/>
          <w:right w:val="single" w:sz="8" w:space="0" w:color="CD7925" w:themeColor="accent2"/>
        </w:tcBorders>
        <w:shd w:val="clear" w:color="auto" w:fill="F5DDC6" w:themeFill="accent2" w:themeFillTint="3F"/>
      </w:tcPr>
    </w:tblStylePr>
    <w:tblStylePr w:type="band1Horz">
      <w:tblPr/>
      <w:tcPr>
        <w:tcBorders>
          <w:top w:val="single" w:sz="8" w:space="0" w:color="CD7925" w:themeColor="accent2"/>
          <w:left w:val="single" w:sz="8" w:space="0" w:color="CD7925" w:themeColor="accent2"/>
          <w:bottom w:val="single" w:sz="8" w:space="0" w:color="CD7925" w:themeColor="accent2"/>
          <w:right w:val="single" w:sz="8" w:space="0" w:color="CD7925" w:themeColor="accent2"/>
          <w:insideV w:val="single" w:sz="8" w:space="0" w:color="CD7925" w:themeColor="accent2"/>
        </w:tcBorders>
        <w:shd w:val="clear" w:color="auto" w:fill="F5DDC6" w:themeFill="accent2" w:themeFillTint="3F"/>
      </w:tcPr>
    </w:tblStylePr>
    <w:tblStylePr w:type="band2Horz">
      <w:tblPr/>
      <w:tcPr>
        <w:tcBorders>
          <w:top w:val="single" w:sz="8" w:space="0" w:color="CD7925" w:themeColor="accent2"/>
          <w:left w:val="single" w:sz="8" w:space="0" w:color="CD7925" w:themeColor="accent2"/>
          <w:bottom w:val="single" w:sz="8" w:space="0" w:color="CD7925" w:themeColor="accent2"/>
          <w:right w:val="single" w:sz="8" w:space="0" w:color="CD7925" w:themeColor="accent2"/>
          <w:insideV w:val="single" w:sz="8" w:space="0" w:color="CD7925" w:themeColor="accent2"/>
        </w:tcBorders>
      </w:tcPr>
    </w:tblStylePr>
  </w:style>
  <w:style w:type="paragraph" w:customStyle="1" w:styleId="SectionTitle">
    <w:name w:val="Section Title"/>
    <w:basedOn w:val="TOC1"/>
    <w:next w:val="NoSpacing"/>
    <w:link w:val="SectionTitleChar"/>
    <w:qFormat/>
    <w:rsid w:val="00C47528"/>
    <w:pPr>
      <w:numPr>
        <w:numId w:val="1"/>
      </w:numPr>
      <w:shd w:val="clear" w:color="auto" w:fill="53565A" w:themeFill="accent1"/>
      <w:tabs>
        <w:tab w:val="left" w:pos="504"/>
        <w:tab w:val="left" w:pos="630"/>
        <w:tab w:val="right" w:leader="dot" w:pos="9360"/>
      </w:tabs>
      <w:spacing w:after="160" w:line="240" w:lineRule="auto"/>
      <w:ind w:left="630" w:right="720" w:hanging="630"/>
      <w:outlineLvl w:val="0"/>
    </w:pPr>
    <w:rPr>
      <w:rFonts w:ascii="Georgia" w:hAnsi="Georgia" w:cs="Times New Roman"/>
      <w:noProof/>
      <w:color w:val="FFFFFF" w:themeColor="background1"/>
      <w:sz w:val="36"/>
      <w:szCs w:val="20"/>
    </w:rPr>
  </w:style>
  <w:style w:type="character" w:customStyle="1" w:styleId="SectionTitleChar">
    <w:name w:val="Section Title Char"/>
    <w:basedOn w:val="DefaultParagraphFont"/>
    <w:link w:val="SectionTitle"/>
    <w:rsid w:val="00C47528"/>
    <w:rPr>
      <w:rFonts w:ascii="Georgia" w:hAnsi="Georgia" w:cs="Times New Roman"/>
      <w:noProof/>
      <w:color w:val="FFFFFF" w:themeColor="background1"/>
      <w:sz w:val="36"/>
      <w:szCs w:val="20"/>
      <w:shd w:val="clear" w:color="auto" w:fill="53565A" w:themeFill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7528"/>
    <w:pPr>
      <w:spacing w:after="100"/>
    </w:pPr>
  </w:style>
  <w:style w:type="paragraph" w:styleId="NoSpacing">
    <w:name w:val="No Spacing"/>
    <w:uiPriority w:val="1"/>
    <w:qFormat/>
    <w:rsid w:val="00C475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M-Master Theme">
  <a:themeElements>
    <a:clrScheme name="OM-Master Color">
      <a:dk1>
        <a:srgbClr val="000000"/>
      </a:dk1>
      <a:lt1>
        <a:sysClr val="window" lastClr="FFFFFF"/>
      </a:lt1>
      <a:dk2>
        <a:srgbClr val="279989"/>
      </a:dk2>
      <a:lt2>
        <a:srgbClr val="C8C9C7"/>
      </a:lt2>
      <a:accent1>
        <a:srgbClr val="53565A"/>
      </a:accent1>
      <a:accent2>
        <a:srgbClr val="CD7925"/>
      </a:accent2>
      <a:accent3>
        <a:srgbClr val="7C2529"/>
      </a:accent3>
      <a:accent4>
        <a:srgbClr val="00B0B9"/>
      </a:accent4>
      <a:accent5>
        <a:srgbClr val="6A3460"/>
      </a:accent5>
      <a:accent6>
        <a:srgbClr val="00B74F"/>
      </a:accent6>
      <a:hlink>
        <a:srgbClr val="2C5697"/>
      </a:hlink>
      <a:folHlink>
        <a:srgbClr val="004F59"/>
      </a:folHlink>
    </a:clrScheme>
    <a:fontScheme name="OM-Master Fonts">
      <a:majorFont>
        <a:latin typeface="Georg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MINDS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 Joshi</dc:creator>
  <cp:lastModifiedBy>wdelaney</cp:lastModifiedBy>
  <cp:revision>2</cp:revision>
  <dcterms:created xsi:type="dcterms:W3CDTF">2017-03-27T13:34:00Z</dcterms:created>
  <dcterms:modified xsi:type="dcterms:W3CDTF">2017-03-27T13:34:00Z</dcterms:modified>
</cp:coreProperties>
</file>