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54" w:rsidRDefault="00200854" w:rsidP="00B81EA9">
      <w:pPr>
        <w:spacing w:after="0" w:line="240" w:lineRule="auto"/>
        <w:jc w:val="center"/>
      </w:pPr>
      <w:r>
        <w:rPr>
          <w:noProof/>
          <w:sz w:val="28"/>
          <w:szCs w:val="28"/>
        </w:rPr>
        <w:drawing>
          <wp:inline distT="0" distB="0" distL="0" distR="0" wp14:anchorId="0929AA08" wp14:editId="1E6C9966">
            <wp:extent cx="5524500" cy="1206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N LOGO.jpg"/>
                    <pic:cNvPicPr/>
                  </pic:nvPicPr>
                  <pic:blipFill>
                    <a:blip r:embed="rId6">
                      <a:extLst>
                        <a:ext uri="{28A0092B-C50C-407E-A947-70E740481C1C}">
                          <a14:useLocalDpi xmlns:a14="http://schemas.microsoft.com/office/drawing/2010/main" val="0"/>
                        </a:ext>
                      </a:extLst>
                    </a:blip>
                    <a:stretch>
                      <a:fillRect/>
                    </a:stretch>
                  </pic:blipFill>
                  <pic:spPr>
                    <a:xfrm>
                      <a:off x="0" y="0"/>
                      <a:ext cx="5545359" cy="1210762"/>
                    </a:xfrm>
                    <a:prstGeom prst="rect">
                      <a:avLst/>
                    </a:prstGeom>
                  </pic:spPr>
                </pic:pic>
              </a:graphicData>
            </a:graphic>
          </wp:inline>
        </w:drawing>
      </w:r>
    </w:p>
    <w:p w:rsidR="00060CE7" w:rsidRDefault="00060CE7" w:rsidP="00410A9F">
      <w:pPr>
        <w:spacing w:after="0" w:line="240" w:lineRule="auto"/>
      </w:pPr>
      <w:r>
        <w:t>___________________________________________________________________________________</w:t>
      </w:r>
    </w:p>
    <w:p w:rsidR="00410A9F" w:rsidRDefault="00200854" w:rsidP="00410A9F">
      <w:pPr>
        <w:spacing w:after="0" w:line="240" w:lineRule="auto"/>
      </w:pPr>
      <w:r>
        <w:t>For Imm</w:t>
      </w:r>
      <w:r w:rsidR="006D6156">
        <w:t>ediate Release</w:t>
      </w:r>
      <w:r w:rsidR="00C359F7">
        <w:tab/>
      </w:r>
      <w:r w:rsidR="00C359F7">
        <w:tab/>
      </w:r>
      <w:r w:rsidR="00C359F7">
        <w:tab/>
      </w:r>
      <w:r w:rsidR="00C359F7">
        <w:tab/>
      </w:r>
      <w:r w:rsidR="00F838B1">
        <w:tab/>
      </w:r>
      <w:r w:rsidR="00C359F7">
        <w:tab/>
      </w:r>
      <w:r w:rsidR="00F838B1">
        <w:tab/>
      </w:r>
      <w:r w:rsidR="00C359F7">
        <w:t xml:space="preserve">Find us on  </w:t>
      </w:r>
      <w:r w:rsidR="00C359F7">
        <w:rPr>
          <w:rFonts w:ascii="Arial" w:hAnsi="Arial" w:cs="Arial"/>
          <w:noProof/>
          <w:color w:val="0000FF"/>
          <w:sz w:val="27"/>
          <w:szCs w:val="27"/>
        </w:rPr>
        <w:drawing>
          <wp:inline distT="0" distB="0" distL="0" distR="0" wp14:anchorId="7F483A87" wp14:editId="10FA51F8">
            <wp:extent cx="838200" cy="195678"/>
            <wp:effectExtent l="0" t="0" r="0" b="0"/>
            <wp:docPr id="2" name="Picture 2" descr="Image result for facebook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C359F7" w:rsidRDefault="006D6156" w:rsidP="00410A9F">
      <w:pPr>
        <w:spacing w:after="0" w:line="240" w:lineRule="auto"/>
      </w:pPr>
      <w:r>
        <w:t>Contact:</w:t>
      </w:r>
      <w:r w:rsidR="00BC0BCF">
        <w:t xml:space="preserve"> </w:t>
      </w:r>
      <w:r w:rsidR="00060CE7">
        <w:t>Noreen Jaramillo</w:t>
      </w:r>
      <w:r w:rsidR="00C359F7">
        <w:tab/>
      </w:r>
      <w:r w:rsidR="00C359F7">
        <w:tab/>
      </w:r>
      <w:r w:rsidR="00C359F7">
        <w:tab/>
      </w:r>
      <w:r w:rsidR="00F838B1">
        <w:tab/>
      </w:r>
      <w:r w:rsidR="00F838B1">
        <w:tab/>
      </w:r>
      <w:r w:rsidR="00F838B1">
        <w:tab/>
      </w:r>
      <w:r w:rsidR="00C359F7">
        <w:t>www.emergencehealthnetwork.org</w:t>
      </w:r>
      <w:r w:rsidR="00C359F7">
        <w:tab/>
      </w:r>
      <w:r w:rsidR="00C359F7">
        <w:tab/>
      </w:r>
    </w:p>
    <w:p w:rsidR="006D6156" w:rsidRDefault="00060CE7" w:rsidP="00410A9F">
      <w:pPr>
        <w:spacing w:after="0" w:line="240" w:lineRule="auto"/>
      </w:pPr>
      <w:r>
        <w:t>Director of Communications</w:t>
      </w:r>
      <w:r w:rsidR="0048125D">
        <w:tab/>
      </w:r>
      <w:r w:rsidR="0048125D">
        <w:tab/>
      </w:r>
      <w:r w:rsidR="0048125D">
        <w:tab/>
      </w:r>
      <w:r w:rsidR="0048125D">
        <w:tab/>
      </w:r>
      <w:r w:rsidR="00F838B1">
        <w:tab/>
      </w:r>
      <w:r w:rsidR="00F838B1">
        <w:tab/>
      </w:r>
      <w:r w:rsidR="00A07E82">
        <w:t>noreenjaramillo@ehnelpaso</w:t>
      </w:r>
      <w:r w:rsidR="0048125D">
        <w:t>.org</w:t>
      </w:r>
    </w:p>
    <w:p w:rsidR="00060CE7" w:rsidRDefault="004D52DD" w:rsidP="00410A9F">
      <w:pPr>
        <w:spacing w:after="0" w:line="240" w:lineRule="auto"/>
      </w:pPr>
      <w:r>
        <w:t>(915)342-2464</w:t>
      </w:r>
    </w:p>
    <w:p w:rsidR="00410A9F" w:rsidRDefault="00410A9F" w:rsidP="00410A9F">
      <w:pPr>
        <w:spacing w:after="0" w:line="240" w:lineRule="auto"/>
        <w:rPr>
          <w:rStyle w:val="Hyperlink"/>
        </w:rPr>
      </w:pPr>
    </w:p>
    <w:p w:rsidR="004C7802" w:rsidRDefault="004E39C5" w:rsidP="004C7802">
      <w:pPr>
        <w:spacing w:after="0"/>
        <w:jc w:val="center"/>
        <w:rPr>
          <w:b/>
          <w:sz w:val="48"/>
          <w:szCs w:val="48"/>
        </w:rPr>
      </w:pPr>
      <w:r w:rsidRPr="00726C07">
        <w:rPr>
          <w:b/>
          <w:sz w:val="48"/>
          <w:szCs w:val="48"/>
        </w:rPr>
        <w:t>E</w:t>
      </w:r>
      <w:r w:rsidR="008A7043">
        <w:rPr>
          <w:b/>
          <w:sz w:val="48"/>
          <w:szCs w:val="48"/>
        </w:rPr>
        <w:t>HN Counseling Division Hosts</w:t>
      </w:r>
      <w:r w:rsidR="00792122">
        <w:rPr>
          <w:b/>
          <w:sz w:val="48"/>
          <w:szCs w:val="48"/>
        </w:rPr>
        <w:t xml:space="preserve"> Gallery of Healing During Sexual Assault Awareness Month</w:t>
      </w:r>
    </w:p>
    <w:p w:rsidR="008E3E1E" w:rsidRPr="008E3E1E" w:rsidRDefault="008E3E1E" w:rsidP="004C7802">
      <w:pPr>
        <w:spacing w:after="0"/>
        <w:jc w:val="center"/>
        <w:rPr>
          <w:sz w:val="28"/>
          <w:szCs w:val="28"/>
        </w:rPr>
      </w:pPr>
      <w:r w:rsidRPr="008E3E1E">
        <w:rPr>
          <w:sz w:val="28"/>
          <w:szCs w:val="28"/>
          <w:highlight w:val="yellow"/>
        </w:rPr>
        <w:t>One on five women and one in 71 men will be raped at some point in their lives</w:t>
      </w:r>
    </w:p>
    <w:p w:rsidR="00726C07" w:rsidRDefault="00726C07" w:rsidP="00DB1168">
      <w:pPr>
        <w:rPr>
          <w:rFonts w:ascii="Corbel" w:hAnsi="Corbel"/>
          <w:b/>
        </w:rPr>
      </w:pPr>
    </w:p>
    <w:p w:rsidR="008E3E1E" w:rsidRPr="008E3E1E" w:rsidRDefault="00726C07" w:rsidP="00792122">
      <w:pPr>
        <w:rPr>
          <w:rFonts w:ascii="Corbel" w:hAnsi="Corbel"/>
        </w:rPr>
      </w:pPr>
      <w:r w:rsidRPr="008E3E1E">
        <w:rPr>
          <w:rFonts w:ascii="Corbel" w:hAnsi="Corbel"/>
          <w:b/>
        </w:rPr>
        <w:t>(</w:t>
      </w:r>
      <w:r w:rsidR="00182947" w:rsidRPr="008E3E1E">
        <w:rPr>
          <w:rFonts w:ascii="Corbel" w:hAnsi="Corbel"/>
          <w:b/>
        </w:rPr>
        <w:t xml:space="preserve">El Paso, </w:t>
      </w:r>
      <w:r w:rsidRPr="008E3E1E">
        <w:rPr>
          <w:rFonts w:ascii="Corbel" w:hAnsi="Corbel"/>
          <w:b/>
        </w:rPr>
        <w:t>Texas April</w:t>
      </w:r>
      <w:r w:rsidR="00D15E8F" w:rsidRPr="008E3E1E">
        <w:rPr>
          <w:rFonts w:ascii="Corbel" w:hAnsi="Corbel"/>
          <w:b/>
        </w:rPr>
        <w:t>, 201</w:t>
      </w:r>
      <w:r w:rsidR="004E39C5" w:rsidRPr="008E3E1E">
        <w:rPr>
          <w:rFonts w:ascii="Corbel" w:hAnsi="Corbel"/>
          <w:b/>
        </w:rPr>
        <w:t>8</w:t>
      </w:r>
      <w:r w:rsidR="00182947" w:rsidRPr="008E3E1E">
        <w:rPr>
          <w:rFonts w:ascii="Corbel" w:hAnsi="Corbel"/>
          <w:b/>
        </w:rPr>
        <w:t>)</w:t>
      </w:r>
      <w:r w:rsidR="00182947" w:rsidRPr="008E3E1E">
        <w:rPr>
          <w:rFonts w:ascii="Corbel" w:hAnsi="Corbel"/>
        </w:rPr>
        <w:t xml:space="preserve"> </w:t>
      </w:r>
      <w:r w:rsidR="00792122" w:rsidRPr="008E3E1E">
        <w:rPr>
          <w:rFonts w:ascii="Corbel" w:hAnsi="Corbel"/>
        </w:rPr>
        <w:t xml:space="preserve"> April is National Sexual Assault Awareness Month and Emergence Health Network </w:t>
      </w:r>
      <w:r w:rsidR="008E3E1E" w:rsidRPr="008E3E1E">
        <w:rPr>
          <w:rFonts w:ascii="Corbel" w:hAnsi="Corbel"/>
        </w:rPr>
        <w:t xml:space="preserve">is </w:t>
      </w:r>
      <w:r w:rsidR="00792122" w:rsidRPr="008E3E1E">
        <w:rPr>
          <w:rFonts w:ascii="Corbel" w:hAnsi="Corbel"/>
        </w:rPr>
        <w:t>suppor</w:t>
      </w:r>
      <w:r w:rsidR="00166260">
        <w:rPr>
          <w:rFonts w:ascii="Corbel" w:hAnsi="Corbel"/>
        </w:rPr>
        <w:t xml:space="preserve">ting </w:t>
      </w:r>
      <w:r w:rsidR="008E3E1E" w:rsidRPr="008E3E1E">
        <w:rPr>
          <w:rFonts w:ascii="Corbel" w:hAnsi="Corbel"/>
        </w:rPr>
        <w:t xml:space="preserve">efforts to prevent such tragedies and share information regarding counseling services available to help the men and women, boys and girls who are victims of these terrible crimes. </w:t>
      </w:r>
    </w:p>
    <w:p w:rsidR="001832FC" w:rsidRDefault="001832FC" w:rsidP="001832FC">
      <w:pPr>
        <w:rPr>
          <w:rFonts w:ascii="Arial" w:hAnsi="Arial" w:cs="Arial"/>
          <w:color w:val="080808"/>
          <w:sz w:val="20"/>
          <w:szCs w:val="20"/>
        </w:rPr>
      </w:pPr>
      <w:r>
        <w:rPr>
          <w:rFonts w:ascii="Corbel" w:hAnsi="Corbel"/>
          <w:color w:val="000000"/>
        </w:rPr>
        <w:t xml:space="preserve">The Counseling Services Division at EHN would like to invite the public to attend its “Gallery of Healing and Awareness” event.  “We have some brave men and women who are willing to share their stories with our community in hopes that they can help other assault victims.  They have created pictures which will be on display.  Each portrait depicts their experience </w:t>
      </w:r>
      <w:r>
        <w:rPr>
          <w:rFonts w:ascii="Corbel" w:hAnsi="Corbel"/>
          <w:color w:val="000000"/>
        </w:rPr>
        <w:t>which is very moving, so as</w:t>
      </w:r>
      <w:r>
        <w:rPr>
          <w:rFonts w:ascii="Corbel" w:hAnsi="Corbel"/>
          <w:color w:val="000000"/>
        </w:rPr>
        <w:t xml:space="preserve"> part of their healing process, we need to make sure their voices are heard,</w:t>
      </w:r>
      <w:r>
        <w:rPr>
          <w:rFonts w:ascii="Corbel" w:hAnsi="Corbel"/>
          <w:color w:val="000000"/>
        </w:rPr>
        <w:t>” said Celeste Nevarez, EHN Licensed Professional Counselor.</w:t>
      </w:r>
    </w:p>
    <w:p w:rsidR="00792122" w:rsidRDefault="00792122" w:rsidP="008E3E1E">
      <w:pPr>
        <w:rPr>
          <w:rFonts w:ascii="Corbel" w:hAnsi="Corbel"/>
          <w:color w:val="000000"/>
        </w:rPr>
      </w:pPr>
      <w:r w:rsidRPr="008E3E1E">
        <w:rPr>
          <w:rFonts w:ascii="Corbel" w:hAnsi="Corbel"/>
        </w:rPr>
        <w:t xml:space="preserve">According to the </w:t>
      </w:r>
      <w:r w:rsidR="008E3E1E" w:rsidRPr="008E3E1E">
        <w:rPr>
          <w:rFonts w:ascii="Corbel" w:hAnsi="Corbel"/>
        </w:rPr>
        <w:t xml:space="preserve">Rape, Abuse and Incent National Network (RAINN) </w:t>
      </w:r>
      <w:r w:rsidR="008E3E1E" w:rsidRPr="008E3E1E">
        <w:rPr>
          <w:rFonts w:ascii="Corbel" w:hAnsi="Corbel" w:cs="Arial"/>
          <w:color w:val="080808"/>
        </w:rPr>
        <w:t xml:space="preserve">every 98 seconds, another person experiences sexual assault. Women ages 18-24 are at the </w:t>
      </w:r>
      <w:r w:rsidR="008E3E1E" w:rsidRPr="008E3E1E">
        <w:rPr>
          <w:rFonts w:ascii="Corbel" w:hAnsi="Corbel" w:cs="Arial"/>
          <w:color w:val="080808"/>
        </w:rPr>
        <w:t xml:space="preserve">highest risk for sexual assault, and </w:t>
      </w:r>
      <w:r w:rsidRPr="008E3E1E">
        <w:rPr>
          <w:rFonts w:ascii="Corbel" w:hAnsi="Corbel"/>
          <w:color w:val="000000"/>
        </w:rPr>
        <w:t xml:space="preserve">81% of women and 35% of men report significant short- or long-term impacts such as Post-Traumatic Stress Disorder </w:t>
      </w:r>
      <w:r w:rsidR="008E3E1E" w:rsidRPr="008E3E1E">
        <w:rPr>
          <w:rFonts w:ascii="Corbel" w:hAnsi="Corbel"/>
          <w:color w:val="000000"/>
        </w:rPr>
        <w:t xml:space="preserve">(PTSD) as a result of the assault. </w:t>
      </w:r>
    </w:p>
    <w:p w:rsidR="008E3E1E" w:rsidRDefault="008E3E1E" w:rsidP="008E3E1E">
      <w:pPr>
        <w:rPr>
          <w:rFonts w:ascii="Corbel" w:hAnsi="Corbel"/>
          <w:color w:val="000000"/>
        </w:rPr>
      </w:pPr>
      <w:r>
        <w:rPr>
          <w:rFonts w:ascii="Corbel" w:hAnsi="Corbel"/>
          <w:color w:val="000000"/>
        </w:rPr>
        <w:t>“Sexual violence affects hundreds of thousands of people each year</w:t>
      </w:r>
      <w:r w:rsidR="00166260">
        <w:rPr>
          <w:rFonts w:ascii="Corbel" w:hAnsi="Corbel"/>
          <w:color w:val="000000"/>
        </w:rPr>
        <w:t xml:space="preserve"> and i</w:t>
      </w:r>
      <w:r>
        <w:rPr>
          <w:rFonts w:ascii="Corbel" w:hAnsi="Corbel"/>
          <w:color w:val="000000"/>
        </w:rPr>
        <w:t>t can be devastating for the ind</w:t>
      </w:r>
      <w:r w:rsidR="00166260">
        <w:rPr>
          <w:rFonts w:ascii="Corbel" w:hAnsi="Corbel"/>
          <w:color w:val="000000"/>
        </w:rPr>
        <w:t xml:space="preserve">ividual and their loved ones.  That </w:t>
      </w:r>
      <w:r>
        <w:rPr>
          <w:rFonts w:ascii="Corbel" w:hAnsi="Corbel"/>
          <w:color w:val="000000"/>
        </w:rPr>
        <w:t>is why it is so very important that</w:t>
      </w:r>
      <w:r w:rsidR="00166260">
        <w:rPr>
          <w:rFonts w:ascii="Corbel" w:hAnsi="Corbel"/>
          <w:color w:val="000000"/>
        </w:rPr>
        <w:t xml:space="preserve"> victims seek counseling services,” </w:t>
      </w:r>
      <w:r w:rsidR="001832FC">
        <w:rPr>
          <w:rFonts w:ascii="Corbel" w:hAnsi="Corbel"/>
          <w:color w:val="000000"/>
        </w:rPr>
        <w:t>added</w:t>
      </w:r>
      <w:r w:rsidR="00166260">
        <w:rPr>
          <w:rFonts w:ascii="Corbel" w:hAnsi="Corbel"/>
          <w:color w:val="000000"/>
        </w:rPr>
        <w:t xml:space="preserve"> Nevarez</w:t>
      </w:r>
      <w:r w:rsidR="001832FC">
        <w:rPr>
          <w:rFonts w:ascii="Corbel" w:hAnsi="Corbel"/>
          <w:color w:val="000000"/>
        </w:rPr>
        <w:t>.</w:t>
      </w:r>
      <w:r w:rsidR="00166260">
        <w:rPr>
          <w:rFonts w:ascii="Corbel" w:hAnsi="Corbel"/>
          <w:color w:val="000000"/>
        </w:rPr>
        <w:t xml:space="preserve"> “Anytime a person deals with a traumatic experience they should get help from a mental health professional.  We are train</w:t>
      </w:r>
      <w:r w:rsidR="001832FC">
        <w:rPr>
          <w:rFonts w:ascii="Corbel" w:hAnsi="Corbel"/>
          <w:color w:val="000000"/>
        </w:rPr>
        <w:t>ed</w:t>
      </w:r>
      <w:r w:rsidR="00166260">
        <w:rPr>
          <w:rFonts w:ascii="Corbel" w:hAnsi="Corbel"/>
          <w:color w:val="000000"/>
        </w:rPr>
        <w:t xml:space="preserve"> to help them through</w:t>
      </w:r>
      <w:r w:rsidR="001832FC">
        <w:rPr>
          <w:rFonts w:ascii="Corbel" w:hAnsi="Corbel"/>
          <w:color w:val="000000"/>
        </w:rPr>
        <w:t xml:space="preserve"> it to</w:t>
      </w:r>
      <w:r w:rsidR="00166260">
        <w:rPr>
          <w:rFonts w:ascii="Corbel" w:hAnsi="Corbel"/>
          <w:color w:val="000000"/>
        </w:rPr>
        <w:t xml:space="preserve"> the recovery process.”</w:t>
      </w:r>
    </w:p>
    <w:p w:rsidR="008A7043" w:rsidRDefault="008A7043" w:rsidP="0039179B">
      <w:pPr>
        <w:spacing w:after="0"/>
        <w:jc w:val="center"/>
        <w:rPr>
          <w:b/>
          <w:sz w:val="36"/>
          <w:szCs w:val="36"/>
          <w:u w:val="single"/>
        </w:rPr>
      </w:pPr>
      <w:r>
        <w:rPr>
          <w:b/>
          <w:sz w:val="36"/>
          <w:szCs w:val="36"/>
          <w:u w:val="single"/>
        </w:rPr>
        <w:t xml:space="preserve">Gallery of Healing and Awareness </w:t>
      </w:r>
    </w:p>
    <w:p w:rsidR="008A7043" w:rsidRPr="008A7043" w:rsidRDefault="008A7043" w:rsidP="0039179B">
      <w:pPr>
        <w:spacing w:after="0"/>
        <w:jc w:val="center"/>
        <w:rPr>
          <w:sz w:val="24"/>
          <w:szCs w:val="24"/>
        </w:rPr>
      </w:pPr>
      <w:r w:rsidRPr="008A7043">
        <w:rPr>
          <w:sz w:val="24"/>
          <w:szCs w:val="24"/>
        </w:rPr>
        <w:t>Wednesday</w:t>
      </w:r>
      <w:r w:rsidR="00726C07" w:rsidRPr="008A7043">
        <w:rPr>
          <w:sz w:val="24"/>
          <w:szCs w:val="24"/>
        </w:rPr>
        <w:t xml:space="preserve"> </w:t>
      </w:r>
      <w:r w:rsidR="0039179B" w:rsidRPr="008A7043">
        <w:rPr>
          <w:sz w:val="24"/>
          <w:szCs w:val="24"/>
        </w:rPr>
        <w:t xml:space="preserve">April </w:t>
      </w:r>
      <w:r w:rsidR="00726C07" w:rsidRPr="008A7043">
        <w:rPr>
          <w:sz w:val="24"/>
          <w:szCs w:val="24"/>
        </w:rPr>
        <w:t>1</w:t>
      </w:r>
      <w:r w:rsidRPr="008A7043">
        <w:rPr>
          <w:sz w:val="24"/>
          <w:szCs w:val="24"/>
        </w:rPr>
        <w:t>8</w:t>
      </w:r>
      <w:r w:rsidR="0039179B" w:rsidRPr="008A7043">
        <w:rPr>
          <w:sz w:val="24"/>
          <w:szCs w:val="24"/>
        </w:rPr>
        <w:t>, 2018</w:t>
      </w:r>
    </w:p>
    <w:p w:rsidR="008A7043" w:rsidRPr="008A7043" w:rsidRDefault="008A7043" w:rsidP="0039179B">
      <w:pPr>
        <w:spacing w:after="0"/>
        <w:jc w:val="center"/>
        <w:rPr>
          <w:sz w:val="24"/>
          <w:szCs w:val="24"/>
        </w:rPr>
      </w:pPr>
      <w:r>
        <w:rPr>
          <w:sz w:val="24"/>
          <w:szCs w:val="24"/>
        </w:rPr>
        <w:t xml:space="preserve">EHN </w:t>
      </w:r>
      <w:r w:rsidRPr="008A7043">
        <w:rPr>
          <w:sz w:val="24"/>
          <w:szCs w:val="24"/>
        </w:rPr>
        <w:t>Counseling Services Division</w:t>
      </w:r>
    </w:p>
    <w:p w:rsidR="008A7043" w:rsidRPr="008A7043" w:rsidRDefault="008A7043" w:rsidP="008A7043">
      <w:pPr>
        <w:spacing w:after="0"/>
        <w:jc w:val="center"/>
        <w:rPr>
          <w:sz w:val="24"/>
          <w:szCs w:val="24"/>
        </w:rPr>
      </w:pPr>
      <w:bookmarkStart w:id="0" w:name="_GoBack"/>
      <w:bookmarkEnd w:id="0"/>
      <w:r w:rsidRPr="008A7043">
        <w:rPr>
          <w:sz w:val="24"/>
          <w:szCs w:val="24"/>
        </w:rPr>
        <w:t xml:space="preserve">1551 Montana Ave. </w:t>
      </w:r>
    </w:p>
    <w:p w:rsidR="0039017C" w:rsidRDefault="008A7043" w:rsidP="008A7043">
      <w:pPr>
        <w:spacing w:after="0"/>
        <w:jc w:val="center"/>
        <w:rPr>
          <w:sz w:val="28"/>
          <w:szCs w:val="28"/>
        </w:rPr>
      </w:pPr>
      <w:r>
        <w:rPr>
          <w:sz w:val="24"/>
          <w:szCs w:val="24"/>
        </w:rPr>
        <w:t>3:30 pm</w:t>
      </w:r>
      <w:r w:rsidR="0039179B" w:rsidRPr="008A7043">
        <w:rPr>
          <w:sz w:val="24"/>
          <w:szCs w:val="24"/>
        </w:rPr>
        <w:t xml:space="preserve"> – </w:t>
      </w:r>
      <w:r>
        <w:rPr>
          <w:sz w:val="24"/>
          <w:szCs w:val="24"/>
        </w:rPr>
        <w:t>6 pm</w:t>
      </w:r>
    </w:p>
    <w:sectPr w:rsidR="0039017C" w:rsidSect="007E43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6695"/>
    <w:multiLevelType w:val="multilevel"/>
    <w:tmpl w:val="416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242524"/>
    <w:multiLevelType w:val="multilevel"/>
    <w:tmpl w:val="F91C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56"/>
    <w:rsid w:val="00060CE7"/>
    <w:rsid w:val="00081CB8"/>
    <w:rsid w:val="0009628D"/>
    <w:rsid w:val="000B54F1"/>
    <w:rsid w:val="000C5FEA"/>
    <w:rsid w:val="000D074C"/>
    <w:rsid w:val="001349AC"/>
    <w:rsid w:val="00143958"/>
    <w:rsid w:val="00152DC0"/>
    <w:rsid w:val="00166260"/>
    <w:rsid w:val="00182947"/>
    <w:rsid w:val="001832FC"/>
    <w:rsid w:val="001911C2"/>
    <w:rsid w:val="00192C3F"/>
    <w:rsid w:val="00200854"/>
    <w:rsid w:val="00256894"/>
    <w:rsid w:val="002905F9"/>
    <w:rsid w:val="002B5EDD"/>
    <w:rsid w:val="002F1099"/>
    <w:rsid w:val="002F420E"/>
    <w:rsid w:val="00307E2D"/>
    <w:rsid w:val="00341263"/>
    <w:rsid w:val="0039017C"/>
    <w:rsid w:val="0039179B"/>
    <w:rsid w:val="003A3C48"/>
    <w:rsid w:val="003B7D27"/>
    <w:rsid w:val="003C3C4C"/>
    <w:rsid w:val="00406ADB"/>
    <w:rsid w:val="00410A9F"/>
    <w:rsid w:val="0043076D"/>
    <w:rsid w:val="00443501"/>
    <w:rsid w:val="00446B9E"/>
    <w:rsid w:val="00454F6E"/>
    <w:rsid w:val="0048125D"/>
    <w:rsid w:val="00487D45"/>
    <w:rsid w:val="004A0416"/>
    <w:rsid w:val="004C7802"/>
    <w:rsid w:val="004D19A8"/>
    <w:rsid w:val="004D52DD"/>
    <w:rsid w:val="004E043C"/>
    <w:rsid w:val="004E39C5"/>
    <w:rsid w:val="004F44F2"/>
    <w:rsid w:val="00513B63"/>
    <w:rsid w:val="00554D40"/>
    <w:rsid w:val="005B7235"/>
    <w:rsid w:val="005D10CC"/>
    <w:rsid w:val="005F1295"/>
    <w:rsid w:val="006749B4"/>
    <w:rsid w:val="0068276F"/>
    <w:rsid w:val="006D6156"/>
    <w:rsid w:val="007117A6"/>
    <w:rsid w:val="00726C07"/>
    <w:rsid w:val="00792122"/>
    <w:rsid w:val="007D1680"/>
    <w:rsid w:val="007E4364"/>
    <w:rsid w:val="00804734"/>
    <w:rsid w:val="0080582D"/>
    <w:rsid w:val="00831DED"/>
    <w:rsid w:val="008714DA"/>
    <w:rsid w:val="00891A0F"/>
    <w:rsid w:val="00897578"/>
    <w:rsid w:val="008A7043"/>
    <w:rsid w:val="008C4523"/>
    <w:rsid w:val="008E3E1E"/>
    <w:rsid w:val="008F1441"/>
    <w:rsid w:val="00940590"/>
    <w:rsid w:val="00952558"/>
    <w:rsid w:val="00963A28"/>
    <w:rsid w:val="009C35C3"/>
    <w:rsid w:val="009C4354"/>
    <w:rsid w:val="00A04B6A"/>
    <w:rsid w:val="00A07E82"/>
    <w:rsid w:val="00A173BD"/>
    <w:rsid w:val="00A25F16"/>
    <w:rsid w:val="00A47876"/>
    <w:rsid w:val="00A7695B"/>
    <w:rsid w:val="00A826DC"/>
    <w:rsid w:val="00AA05FB"/>
    <w:rsid w:val="00AA763E"/>
    <w:rsid w:val="00AF4529"/>
    <w:rsid w:val="00B02495"/>
    <w:rsid w:val="00B126C9"/>
    <w:rsid w:val="00B31AF8"/>
    <w:rsid w:val="00B81EA9"/>
    <w:rsid w:val="00BB2C0D"/>
    <w:rsid w:val="00BB4A93"/>
    <w:rsid w:val="00BB7E4F"/>
    <w:rsid w:val="00BC0BCF"/>
    <w:rsid w:val="00BF63BD"/>
    <w:rsid w:val="00C359F7"/>
    <w:rsid w:val="00CA7E9B"/>
    <w:rsid w:val="00D15E8F"/>
    <w:rsid w:val="00D358B5"/>
    <w:rsid w:val="00D9104F"/>
    <w:rsid w:val="00DB1168"/>
    <w:rsid w:val="00DD1CAA"/>
    <w:rsid w:val="00E03B65"/>
    <w:rsid w:val="00E379AB"/>
    <w:rsid w:val="00E55DB6"/>
    <w:rsid w:val="00EE4EF4"/>
    <w:rsid w:val="00F1604D"/>
    <w:rsid w:val="00F23C25"/>
    <w:rsid w:val="00F45B25"/>
    <w:rsid w:val="00F67255"/>
    <w:rsid w:val="00F838B1"/>
    <w:rsid w:val="00FE5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56"/>
  </w:style>
  <w:style w:type="paragraph" w:styleId="Heading2">
    <w:name w:val="heading 2"/>
    <w:basedOn w:val="Normal"/>
    <w:link w:val="Heading2Char"/>
    <w:uiPriority w:val="9"/>
    <w:qFormat/>
    <w:rsid w:val="00A478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478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156"/>
    <w:rPr>
      <w:color w:val="0000FF" w:themeColor="hyperlink"/>
      <w:u w:val="single"/>
    </w:rPr>
  </w:style>
  <w:style w:type="paragraph" w:styleId="PlainText">
    <w:name w:val="Plain Text"/>
    <w:basedOn w:val="Normal"/>
    <w:link w:val="PlainTextChar"/>
    <w:uiPriority w:val="99"/>
    <w:semiHidden/>
    <w:unhideWhenUsed/>
    <w:rsid w:val="000C5F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5FEA"/>
    <w:rPr>
      <w:rFonts w:ascii="Calibri" w:hAnsi="Calibri"/>
      <w:szCs w:val="21"/>
    </w:rPr>
  </w:style>
  <w:style w:type="paragraph" w:styleId="BalloonText">
    <w:name w:val="Balloon Text"/>
    <w:basedOn w:val="Normal"/>
    <w:link w:val="BalloonTextChar"/>
    <w:uiPriority w:val="99"/>
    <w:semiHidden/>
    <w:unhideWhenUsed/>
    <w:rsid w:val="00DD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AA"/>
    <w:rPr>
      <w:rFonts w:ascii="Tahoma" w:hAnsi="Tahoma" w:cs="Tahoma"/>
      <w:sz w:val="16"/>
      <w:szCs w:val="16"/>
    </w:rPr>
  </w:style>
  <w:style w:type="character" w:styleId="Strong">
    <w:name w:val="Strong"/>
    <w:basedOn w:val="DefaultParagraphFont"/>
    <w:uiPriority w:val="22"/>
    <w:qFormat/>
    <w:rsid w:val="007E4364"/>
    <w:rPr>
      <w:b/>
      <w:bCs/>
    </w:rPr>
  </w:style>
  <w:style w:type="character" w:customStyle="1" w:styleId="Heading2Char">
    <w:name w:val="Heading 2 Char"/>
    <w:basedOn w:val="DefaultParagraphFont"/>
    <w:link w:val="Heading2"/>
    <w:uiPriority w:val="9"/>
    <w:rsid w:val="00A478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478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78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78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56"/>
  </w:style>
  <w:style w:type="paragraph" w:styleId="Heading2">
    <w:name w:val="heading 2"/>
    <w:basedOn w:val="Normal"/>
    <w:link w:val="Heading2Char"/>
    <w:uiPriority w:val="9"/>
    <w:qFormat/>
    <w:rsid w:val="00A478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478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156"/>
    <w:rPr>
      <w:color w:val="0000FF" w:themeColor="hyperlink"/>
      <w:u w:val="single"/>
    </w:rPr>
  </w:style>
  <w:style w:type="paragraph" w:styleId="PlainText">
    <w:name w:val="Plain Text"/>
    <w:basedOn w:val="Normal"/>
    <w:link w:val="PlainTextChar"/>
    <w:uiPriority w:val="99"/>
    <w:semiHidden/>
    <w:unhideWhenUsed/>
    <w:rsid w:val="000C5F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5FEA"/>
    <w:rPr>
      <w:rFonts w:ascii="Calibri" w:hAnsi="Calibri"/>
      <w:szCs w:val="21"/>
    </w:rPr>
  </w:style>
  <w:style w:type="paragraph" w:styleId="BalloonText">
    <w:name w:val="Balloon Text"/>
    <w:basedOn w:val="Normal"/>
    <w:link w:val="BalloonTextChar"/>
    <w:uiPriority w:val="99"/>
    <w:semiHidden/>
    <w:unhideWhenUsed/>
    <w:rsid w:val="00DD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AA"/>
    <w:rPr>
      <w:rFonts w:ascii="Tahoma" w:hAnsi="Tahoma" w:cs="Tahoma"/>
      <w:sz w:val="16"/>
      <w:szCs w:val="16"/>
    </w:rPr>
  </w:style>
  <w:style w:type="character" w:styleId="Strong">
    <w:name w:val="Strong"/>
    <w:basedOn w:val="DefaultParagraphFont"/>
    <w:uiPriority w:val="22"/>
    <w:qFormat/>
    <w:rsid w:val="007E4364"/>
    <w:rPr>
      <w:b/>
      <w:bCs/>
    </w:rPr>
  </w:style>
  <w:style w:type="character" w:customStyle="1" w:styleId="Heading2Char">
    <w:name w:val="Heading 2 Char"/>
    <w:basedOn w:val="DefaultParagraphFont"/>
    <w:link w:val="Heading2"/>
    <w:uiPriority w:val="9"/>
    <w:rsid w:val="00A478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478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78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78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9315">
      <w:bodyDiv w:val="1"/>
      <w:marLeft w:val="0"/>
      <w:marRight w:val="0"/>
      <w:marTop w:val="0"/>
      <w:marBottom w:val="0"/>
      <w:divBdr>
        <w:top w:val="none" w:sz="0" w:space="0" w:color="auto"/>
        <w:left w:val="none" w:sz="0" w:space="0" w:color="auto"/>
        <w:bottom w:val="none" w:sz="0" w:space="0" w:color="auto"/>
        <w:right w:val="none" w:sz="0" w:space="0" w:color="auto"/>
      </w:divBdr>
    </w:div>
    <w:div w:id="260525990">
      <w:bodyDiv w:val="1"/>
      <w:marLeft w:val="0"/>
      <w:marRight w:val="0"/>
      <w:marTop w:val="0"/>
      <w:marBottom w:val="0"/>
      <w:divBdr>
        <w:top w:val="none" w:sz="0" w:space="0" w:color="auto"/>
        <w:left w:val="none" w:sz="0" w:space="0" w:color="auto"/>
        <w:bottom w:val="none" w:sz="0" w:space="0" w:color="auto"/>
        <w:right w:val="none" w:sz="0" w:space="0" w:color="auto"/>
      </w:divBdr>
    </w:div>
    <w:div w:id="260912999">
      <w:bodyDiv w:val="1"/>
      <w:marLeft w:val="0"/>
      <w:marRight w:val="0"/>
      <w:marTop w:val="0"/>
      <w:marBottom w:val="0"/>
      <w:divBdr>
        <w:top w:val="none" w:sz="0" w:space="0" w:color="auto"/>
        <w:left w:val="none" w:sz="0" w:space="0" w:color="auto"/>
        <w:bottom w:val="none" w:sz="0" w:space="0" w:color="auto"/>
        <w:right w:val="none" w:sz="0" w:space="0" w:color="auto"/>
      </w:divBdr>
    </w:div>
    <w:div w:id="408117495">
      <w:bodyDiv w:val="1"/>
      <w:marLeft w:val="0"/>
      <w:marRight w:val="0"/>
      <w:marTop w:val="0"/>
      <w:marBottom w:val="0"/>
      <w:divBdr>
        <w:top w:val="none" w:sz="0" w:space="0" w:color="auto"/>
        <w:left w:val="none" w:sz="0" w:space="0" w:color="auto"/>
        <w:bottom w:val="none" w:sz="0" w:space="0" w:color="auto"/>
        <w:right w:val="none" w:sz="0" w:space="0" w:color="auto"/>
      </w:divBdr>
    </w:div>
    <w:div w:id="474302322">
      <w:bodyDiv w:val="1"/>
      <w:marLeft w:val="0"/>
      <w:marRight w:val="0"/>
      <w:marTop w:val="0"/>
      <w:marBottom w:val="0"/>
      <w:divBdr>
        <w:top w:val="none" w:sz="0" w:space="0" w:color="auto"/>
        <w:left w:val="none" w:sz="0" w:space="0" w:color="auto"/>
        <w:bottom w:val="none" w:sz="0" w:space="0" w:color="auto"/>
        <w:right w:val="none" w:sz="0" w:space="0" w:color="auto"/>
      </w:divBdr>
    </w:div>
    <w:div w:id="664095712">
      <w:bodyDiv w:val="1"/>
      <w:marLeft w:val="0"/>
      <w:marRight w:val="0"/>
      <w:marTop w:val="0"/>
      <w:marBottom w:val="0"/>
      <w:divBdr>
        <w:top w:val="none" w:sz="0" w:space="0" w:color="auto"/>
        <w:left w:val="none" w:sz="0" w:space="0" w:color="auto"/>
        <w:bottom w:val="none" w:sz="0" w:space="0" w:color="auto"/>
        <w:right w:val="none" w:sz="0" w:space="0" w:color="auto"/>
      </w:divBdr>
    </w:div>
    <w:div w:id="730464642">
      <w:bodyDiv w:val="1"/>
      <w:marLeft w:val="0"/>
      <w:marRight w:val="0"/>
      <w:marTop w:val="0"/>
      <w:marBottom w:val="0"/>
      <w:divBdr>
        <w:top w:val="none" w:sz="0" w:space="0" w:color="auto"/>
        <w:left w:val="none" w:sz="0" w:space="0" w:color="auto"/>
        <w:bottom w:val="none" w:sz="0" w:space="0" w:color="auto"/>
        <w:right w:val="none" w:sz="0" w:space="0" w:color="auto"/>
      </w:divBdr>
    </w:div>
    <w:div w:id="755859162">
      <w:bodyDiv w:val="1"/>
      <w:marLeft w:val="0"/>
      <w:marRight w:val="0"/>
      <w:marTop w:val="0"/>
      <w:marBottom w:val="0"/>
      <w:divBdr>
        <w:top w:val="none" w:sz="0" w:space="0" w:color="auto"/>
        <w:left w:val="none" w:sz="0" w:space="0" w:color="auto"/>
        <w:bottom w:val="none" w:sz="0" w:space="0" w:color="auto"/>
        <w:right w:val="none" w:sz="0" w:space="0" w:color="auto"/>
      </w:divBdr>
    </w:div>
    <w:div w:id="871309652">
      <w:bodyDiv w:val="1"/>
      <w:marLeft w:val="0"/>
      <w:marRight w:val="0"/>
      <w:marTop w:val="0"/>
      <w:marBottom w:val="0"/>
      <w:divBdr>
        <w:top w:val="none" w:sz="0" w:space="0" w:color="auto"/>
        <w:left w:val="none" w:sz="0" w:space="0" w:color="auto"/>
        <w:bottom w:val="none" w:sz="0" w:space="0" w:color="auto"/>
        <w:right w:val="none" w:sz="0" w:space="0" w:color="auto"/>
      </w:divBdr>
    </w:div>
    <w:div w:id="1010567885">
      <w:bodyDiv w:val="1"/>
      <w:marLeft w:val="0"/>
      <w:marRight w:val="0"/>
      <w:marTop w:val="0"/>
      <w:marBottom w:val="0"/>
      <w:divBdr>
        <w:top w:val="none" w:sz="0" w:space="0" w:color="auto"/>
        <w:left w:val="none" w:sz="0" w:space="0" w:color="auto"/>
        <w:bottom w:val="none" w:sz="0" w:space="0" w:color="auto"/>
        <w:right w:val="none" w:sz="0" w:space="0" w:color="auto"/>
      </w:divBdr>
    </w:div>
    <w:div w:id="1072236152">
      <w:bodyDiv w:val="1"/>
      <w:marLeft w:val="0"/>
      <w:marRight w:val="0"/>
      <w:marTop w:val="0"/>
      <w:marBottom w:val="0"/>
      <w:divBdr>
        <w:top w:val="none" w:sz="0" w:space="0" w:color="auto"/>
        <w:left w:val="none" w:sz="0" w:space="0" w:color="auto"/>
        <w:bottom w:val="none" w:sz="0" w:space="0" w:color="auto"/>
        <w:right w:val="none" w:sz="0" w:space="0" w:color="auto"/>
      </w:divBdr>
    </w:div>
    <w:div w:id="1720934562">
      <w:bodyDiv w:val="1"/>
      <w:marLeft w:val="0"/>
      <w:marRight w:val="0"/>
      <w:marTop w:val="0"/>
      <w:marBottom w:val="0"/>
      <w:divBdr>
        <w:top w:val="none" w:sz="0" w:space="0" w:color="auto"/>
        <w:left w:val="none" w:sz="0" w:space="0" w:color="auto"/>
        <w:bottom w:val="none" w:sz="0" w:space="0" w:color="auto"/>
        <w:right w:val="none" w:sz="0" w:space="0" w:color="auto"/>
      </w:divBdr>
    </w:div>
    <w:div w:id="17224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J. Burns</dc:creator>
  <cp:lastModifiedBy>Noreen Jaramillo</cp:lastModifiedBy>
  <cp:revision>2</cp:revision>
  <cp:lastPrinted>2014-03-19T17:46:00Z</cp:lastPrinted>
  <dcterms:created xsi:type="dcterms:W3CDTF">2018-04-12T19:26:00Z</dcterms:created>
  <dcterms:modified xsi:type="dcterms:W3CDTF">2018-04-12T19:26:00Z</dcterms:modified>
</cp:coreProperties>
</file>